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67" w:rsidRPr="00DA0A67" w:rsidRDefault="00DA0A67" w:rsidP="00DA0A67">
      <w:pPr>
        <w:pStyle w:val="NoSpacing"/>
        <w:rPr>
          <w:b/>
          <w:u w:val="single"/>
        </w:rPr>
      </w:pPr>
      <w:r>
        <w:rPr>
          <w:b/>
          <w:u w:val="single"/>
        </w:rPr>
        <w:t xml:space="preserve">Knowledge Manager </w:t>
      </w:r>
      <w:r w:rsidRPr="00DA0A67">
        <w:rPr>
          <w:b/>
          <w:u w:val="single"/>
        </w:rPr>
        <w:t xml:space="preserve">Overview: </w:t>
      </w:r>
    </w:p>
    <w:p w:rsidR="00DA0A67" w:rsidRPr="005D592D" w:rsidRDefault="00DA0A67" w:rsidP="00DA0A67">
      <w:pPr>
        <w:pStyle w:val="NoSpacing"/>
        <w:rPr>
          <w:rFonts w:ascii="Helvetica" w:hAnsi="Helvetica"/>
          <w:sz w:val="22"/>
          <w:szCs w:val="22"/>
        </w:rPr>
      </w:pPr>
      <w:r w:rsidRPr="005D592D">
        <w:rPr>
          <w:rFonts w:ascii="Helvetica" w:hAnsi="Helvetica"/>
          <w:sz w:val="22"/>
          <w:szCs w:val="22"/>
        </w:rPr>
        <w:t>Capstone Corporation is currently seeking a Knowledge Manager to support Commander, Navy Installations Command (CNIC) located in Hawaii.</w:t>
      </w:r>
    </w:p>
    <w:p w:rsidR="00DA0A67" w:rsidRDefault="00DA0A67" w:rsidP="00DA0A67">
      <w:pPr>
        <w:pStyle w:val="NoSpacing"/>
      </w:pPr>
    </w:p>
    <w:p w:rsidR="00DA0A67" w:rsidRPr="00DA0A67" w:rsidRDefault="00DA0A67" w:rsidP="00DA0A67">
      <w:pPr>
        <w:pStyle w:val="NoSpacing"/>
        <w:rPr>
          <w:b/>
          <w:u w:val="single"/>
        </w:rPr>
      </w:pPr>
      <w:r w:rsidRPr="00DA0A67">
        <w:rPr>
          <w:b/>
          <w:u w:val="single"/>
        </w:rPr>
        <w:t xml:space="preserve">Responsibilities: </w:t>
      </w:r>
    </w:p>
    <w:p w:rsidR="00DA0A67" w:rsidRPr="005D592D" w:rsidRDefault="00DA0A67" w:rsidP="00DA0A67">
      <w:pPr>
        <w:pStyle w:val="NoSpacing"/>
        <w:rPr>
          <w:rFonts w:ascii="Helvetica" w:hAnsi="Helvetica"/>
          <w:sz w:val="22"/>
        </w:rPr>
      </w:pPr>
      <w:r w:rsidRPr="005D592D">
        <w:rPr>
          <w:rFonts w:ascii="Helvetica" w:hAnsi="Helvetica"/>
          <w:sz w:val="22"/>
        </w:rPr>
        <w:t>Supports, builds, and maintains the regional common operating picture using C4I Suite and all other available information systems in the ROC.</w:t>
      </w:r>
    </w:p>
    <w:p w:rsidR="00DA0A67" w:rsidRPr="00DA0A67" w:rsidRDefault="00DA0A67" w:rsidP="00DA0A67">
      <w:pPr>
        <w:pStyle w:val="NoSpacing"/>
        <w:rPr>
          <w:rFonts w:ascii="Helvetica" w:hAnsi="Helvetica"/>
        </w:rPr>
      </w:pPr>
    </w:p>
    <w:p w:rsidR="00DA0A67" w:rsidRPr="005D592D" w:rsidRDefault="00231619" w:rsidP="00DA0A67">
      <w:pPr>
        <w:pStyle w:val="NoSpacing"/>
        <w:rPr>
          <w:rFonts w:ascii="Helvetica" w:hAnsi="Helvetica"/>
          <w:sz w:val="22"/>
        </w:rPr>
      </w:pPr>
      <w:proofErr w:type="gramStart"/>
      <w:r>
        <w:rPr>
          <w:rFonts w:ascii="Helvetica" w:hAnsi="Helvetica"/>
          <w:sz w:val="22"/>
        </w:rPr>
        <w:t>Promotes adoption and use of Knowledge M</w:t>
      </w:r>
      <w:r w:rsidR="00DA0A67" w:rsidRPr="005D592D">
        <w:rPr>
          <w:rFonts w:ascii="Helvetica" w:hAnsi="Helvetica"/>
          <w:sz w:val="22"/>
        </w:rPr>
        <w:t>anagement practices throughout the Navy shore installation enterprise through development and support of standards of practice, including trai</w:t>
      </w:r>
      <w:r>
        <w:rPr>
          <w:rFonts w:ascii="Helvetica" w:hAnsi="Helvetica"/>
          <w:sz w:val="22"/>
        </w:rPr>
        <w:t xml:space="preserve">ning and </w:t>
      </w:r>
      <w:r w:rsidR="00DA0A67" w:rsidRPr="005D592D">
        <w:rPr>
          <w:rFonts w:ascii="Helvetica" w:hAnsi="Helvetica"/>
          <w:sz w:val="22"/>
        </w:rPr>
        <w:t>capacity</w:t>
      </w:r>
      <w:r>
        <w:rPr>
          <w:rFonts w:ascii="Helvetica" w:hAnsi="Helvetica"/>
          <w:sz w:val="22"/>
        </w:rPr>
        <w:t xml:space="preserve"> </w:t>
      </w:r>
      <w:r w:rsidR="00DA0A67" w:rsidRPr="005D592D">
        <w:rPr>
          <w:rFonts w:ascii="Helvetica" w:hAnsi="Helvetica"/>
          <w:sz w:val="22"/>
        </w:rPr>
        <w:t>building.</w:t>
      </w:r>
      <w:proofErr w:type="gramEnd"/>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proofErr w:type="gramStart"/>
      <w:r w:rsidRPr="005D592D">
        <w:rPr>
          <w:rFonts w:ascii="Helvetica" w:hAnsi="Helvetica"/>
          <w:sz w:val="22"/>
        </w:rPr>
        <w:t>Promotes knowledge sharing among adjacent regions, installation Emergency Operations Centers (EOC) and stakeholder organizations through collaborative business processes.</w:t>
      </w:r>
      <w:proofErr w:type="gramEnd"/>
    </w:p>
    <w:p w:rsidR="00DA0A67" w:rsidRPr="005D592D" w:rsidRDefault="00DA0A67" w:rsidP="00DA0A67">
      <w:pPr>
        <w:pStyle w:val="NoSpacing"/>
        <w:rPr>
          <w:rFonts w:ascii="Helvetica" w:hAnsi="Helvetica"/>
          <w:sz w:val="22"/>
        </w:rPr>
      </w:pPr>
      <w:bookmarkStart w:id="0" w:name="_GoBack"/>
      <w:bookmarkEnd w:id="0"/>
    </w:p>
    <w:p w:rsidR="00DA0A67" w:rsidRPr="005D592D" w:rsidRDefault="00DA0A67" w:rsidP="00DA0A67">
      <w:pPr>
        <w:pStyle w:val="NoSpacing"/>
        <w:rPr>
          <w:rFonts w:ascii="Helvetica" w:hAnsi="Helvetica"/>
          <w:sz w:val="22"/>
        </w:rPr>
      </w:pPr>
      <w:proofErr w:type="gramStart"/>
      <w:r w:rsidRPr="005D592D">
        <w:rPr>
          <w:rFonts w:ascii="Helvetica" w:hAnsi="Helvetica"/>
          <w:sz w:val="22"/>
        </w:rPr>
        <w:t>Provides oral and written responses and briefings for queries by REGCOM leadership and staff, Installation EOCs, and external staffs.</w:t>
      </w:r>
      <w:proofErr w:type="gramEnd"/>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r w:rsidRPr="005D592D">
        <w:rPr>
          <w:rFonts w:ascii="Helvetica" w:hAnsi="Helvetica"/>
          <w:sz w:val="22"/>
        </w:rPr>
        <w:t>Initiates and develops projects related to information management planning and communications strategies.</w:t>
      </w:r>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r w:rsidRPr="005D592D">
        <w:rPr>
          <w:rFonts w:ascii="Helvetica" w:hAnsi="Helvetica"/>
          <w:sz w:val="22"/>
        </w:rPr>
        <w:t>Develops local procedures and supports USN Information Assurance (IA) requirements to ensure the security and integrity of ROC database information.</w:t>
      </w:r>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r w:rsidRPr="005D592D">
        <w:rPr>
          <w:rFonts w:ascii="Helvetica" w:hAnsi="Helvetica"/>
          <w:sz w:val="22"/>
        </w:rPr>
        <w:t>Conducts Outreach programs and oversees training for staff and external region personnel in use of KM products.</w:t>
      </w:r>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r w:rsidRPr="005D592D">
        <w:rPr>
          <w:rFonts w:ascii="Helvetica" w:hAnsi="Helvetica"/>
          <w:sz w:val="22"/>
        </w:rPr>
        <w:t>Develops data quality statistics and tracks ROC performance over time.</w:t>
      </w:r>
    </w:p>
    <w:p w:rsidR="00DA0A67" w:rsidRPr="005D592D" w:rsidRDefault="00DA0A67" w:rsidP="00DA0A67">
      <w:pPr>
        <w:pStyle w:val="NoSpacing"/>
        <w:rPr>
          <w:rFonts w:ascii="Helvetica" w:hAnsi="Helvetica"/>
          <w:sz w:val="22"/>
        </w:rPr>
      </w:pPr>
      <w:r w:rsidRPr="005D592D">
        <w:rPr>
          <w:rFonts w:ascii="Helvetica" w:hAnsi="Helvetica"/>
          <w:sz w:val="22"/>
        </w:rPr>
        <w:t>Conducts audits and reviews system logs to ensure authorized personnel perform prescribed operations.</w:t>
      </w:r>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r w:rsidRPr="005D592D">
        <w:rPr>
          <w:rFonts w:ascii="Helvetica" w:hAnsi="Helvetica"/>
          <w:sz w:val="22"/>
        </w:rPr>
        <w:t>Identifies, develops, and implements procedures, training and documentation processes for ROC information systems.</w:t>
      </w:r>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proofErr w:type="gramStart"/>
      <w:r w:rsidRPr="005D592D">
        <w:rPr>
          <w:rFonts w:ascii="Helvetica" w:hAnsi="Helvetica"/>
          <w:sz w:val="22"/>
        </w:rPr>
        <w:t>Maintains training materials for all supported applications, including user manuals, reference guides, and training records for ROC watch standers.</w:t>
      </w:r>
      <w:proofErr w:type="gramEnd"/>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proofErr w:type="gramStart"/>
      <w:r w:rsidRPr="005D592D">
        <w:rPr>
          <w:rFonts w:ascii="Helvetica" w:hAnsi="Helvetica"/>
          <w:sz w:val="22"/>
        </w:rPr>
        <w:t>Maintains records for updating users when new procedures or policies are developed.</w:t>
      </w:r>
      <w:proofErr w:type="gramEnd"/>
    </w:p>
    <w:p w:rsidR="00DA0A67" w:rsidRPr="005D592D" w:rsidRDefault="00DA0A67" w:rsidP="00DA0A67">
      <w:pPr>
        <w:pStyle w:val="NoSpacing"/>
        <w:rPr>
          <w:rFonts w:ascii="Helvetica" w:hAnsi="Helvetica"/>
          <w:sz w:val="22"/>
        </w:rPr>
      </w:pPr>
      <w:r w:rsidRPr="005D592D">
        <w:rPr>
          <w:rFonts w:ascii="Helvetica" w:hAnsi="Helvetica"/>
          <w:sz w:val="22"/>
        </w:rPr>
        <w:t>Develops and writes Information Management reports for ROC staff.</w:t>
      </w:r>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proofErr w:type="gramStart"/>
      <w:r w:rsidRPr="005D592D">
        <w:rPr>
          <w:rFonts w:ascii="Helvetica" w:hAnsi="Helvetica"/>
          <w:sz w:val="22"/>
        </w:rPr>
        <w:t>Recommends improvements to software and information systems.</w:t>
      </w:r>
      <w:proofErr w:type="gramEnd"/>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r w:rsidRPr="005D592D">
        <w:rPr>
          <w:rFonts w:ascii="Helvetica" w:hAnsi="Helvetica"/>
          <w:sz w:val="22"/>
        </w:rPr>
        <w:t xml:space="preserve">Participates in ROC planning and </w:t>
      </w:r>
      <w:r w:rsidR="005D592D" w:rsidRPr="005D592D">
        <w:rPr>
          <w:rFonts w:ascii="Helvetica" w:hAnsi="Helvetica"/>
          <w:sz w:val="22"/>
        </w:rPr>
        <w:t xml:space="preserve">CAT </w:t>
      </w:r>
      <w:r w:rsidRPr="005D592D">
        <w:rPr>
          <w:rFonts w:ascii="Helvetica" w:hAnsi="Helvetica"/>
          <w:sz w:val="22"/>
        </w:rPr>
        <w:t>response to an incident functions, Command Staff calls, conferences, and other select meetings.</w:t>
      </w:r>
    </w:p>
    <w:p w:rsidR="00DA0A67" w:rsidRPr="005D592D" w:rsidRDefault="00DA0A67" w:rsidP="00DA0A67">
      <w:pPr>
        <w:pStyle w:val="NoSpacing"/>
        <w:rPr>
          <w:rFonts w:ascii="Helvetica" w:hAnsi="Helvetica"/>
          <w:sz w:val="22"/>
        </w:rPr>
      </w:pPr>
      <w:r w:rsidRPr="005D592D">
        <w:rPr>
          <w:rFonts w:ascii="Helvetica" w:hAnsi="Helvetica"/>
          <w:sz w:val="22"/>
        </w:rPr>
        <w:t>Develops and manages operations information to ensure data is accurate, consistent and up-to-date.</w:t>
      </w:r>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r w:rsidRPr="005D592D">
        <w:rPr>
          <w:rFonts w:ascii="Helvetica" w:hAnsi="Helvetica"/>
          <w:sz w:val="22"/>
        </w:rPr>
        <w:t>Develops, establishes, and maintains the C4I Suite Regional website and portal for knowledge dissemination throughout the Navy shore installation enterprise.</w:t>
      </w:r>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proofErr w:type="gramStart"/>
      <w:r w:rsidRPr="005D592D">
        <w:rPr>
          <w:rFonts w:ascii="Helvetica" w:hAnsi="Helvetica"/>
          <w:sz w:val="22"/>
        </w:rPr>
        <w:lastRenderedPageBreak/>
        <w:t>Assists in COOP actions.</w:t>
      </w:r>
      <w:proofErr w:type="gramEnd"/>
    </w:p>
    <w:p w:rsidR="00DA0A67" w:rsidRPr="005D592D" w:rsidRDefault="00DA0A67" w:rsidP="00DA0A67">
      <w:pPr>
        <w:pStyle w:val="NoSpacing"/>
        <w:rPr>
          <w:rFonts w:ascii="Helvetica" w:hAnsi="Helvetica"/>
          <w:sz w:val="22"/>
        </w:rPr>
      </w:pPr>
    </w:p>
    <w:p w:rsidR="00DA0A67" w:rsidRPr="005D592D" w:rsidRDefault="00DA0A67" w:rsidP="00DA0A67">
      <w:pPr>
        <w:pStyle w:val="NoSpacing"/>
        <w:rPr>
          <w:rFonts w:ascii="Helvetica" w:hAnsi="Helvetica"/>
          <w:sz w:val="22"/>
        </w:rPr>
      </w:pPr>
      <w:r w:rsidRPr="005D592D">
        <w:rPr>
          <w:rFonts w:ascii="Helvetica" w:hAnsi="Helvetica"/>
          <w:sz w:val="22"/>
        </w:rPr>
        <w:t>Provides surge support to Navy region in times of increased activation levels due to hazard or crisis response operations.</w:t>
      </w:r>
    </w:p>
    <w:p w:rsidR="00DA0A67" w:rsidRPr="005D592D" w:rsidRDefault="00DA0A67" w:rsidP="00DA0A67">
      <w:pPr>
        <w:pStyle w:val="NoSpacing"/>
        <w:rPr>
          <w:rFonts w:ascii="Helvetica" w:hAnsi="Helvetica"/>
          <w:sz w:val="22"/>
        </w:rPr>
      </w:pPr>
    </w:p>
    <w:p w:rsidR="00DA0A67" w:rsidRPr="00DA0A67" w:rsidRDefault="00DA0A67" w:rsidP="00DA0A67">
      <w:pPr>
        <w:pStyle w:val="NoSpacing"/>
        <w:rPr>
          <w:b/>
          <w:u w:val="single"/>
        </w:rPr>
      </w:pPr>
      <w:r w:rsidRPr="00DA0A67">
        <w:rPr>
          <w:b/>
          <w:u w:val="single"/>
        </w:rPr>
        <w:t xml:space="preserve">Basic Qualifications: </w:t>
      </w:r>
    </w:p>
    <w:p w:rsidR="00DA0A67" w:rsidRPr="005D592D" w:rsidRDefault="00DA0A67" w:rsidP="00DA0A67">
      <w:pPr>
        <w:pStyle w:val="NoSpacing"/>
        <w:rPr>
          <w:rFonts w:ascii="Helvetica" w:hAnsi="Helvetica"/>
          <w:b/>
        </w:rPr>
      </w:pPr>
      <w:r w:rsidRPr="005D592D">
        <w:rPr>
          <w:rFonts w:ascii="Helvetica" w:hAnsi="Helvetica"/>
          <w:b/>
        </w:rPr>
        <w:t>Minimum Education and Experience:</w:t>
      </w:r>
    </w:p>
    <w:p w:rsidR="00DA0A67" w:rsidRPr="005D592D" w:rsidRDefault="00DA0A67" w:rsidP="005D592D">
      <w:pPr>
        <w:pStyle w:val="NoSpacing"/>
        <w:ind w:firstLine="720"/>
        <w:rPr>
          <w:rFonts w:ascii="Helvetica" w:hAnsi="Helvetica"/>
          <w:sz w:val="22"/>
        </w:rPr>
      </w:pPr>
      <w:proofErr w:type="gramStart"/>
      <w:r w:rsidRPr="005D592D">
        <w:rPr>
          <w:rFonts w:ascii="Helvetica" w:hAnsi="Helvetica"/>
          <w:sz w:val="22"/>
        </w:rPr>
        <w:t>Bachelor of Science in Information Technology Management or similar degree program.</w:t>
      </w:r>
      <w:proofErr w:type="gramEnd"/>
    </w:p>
    <w:p w:rsidR="00DA0A67" w:rsidRPr="005D592D" w:rsidRDefault="00DA0A67" w:rsidP="005D592D">
      <w:pPr>
        <w:pStyle w:val="NoSpacing"/>
        <w:ind w:firstLine="720"/>
        <w:rPr>
          <w:rFonts w:ascii="Helvetica" w:hAnsi="Helvetica"/>
          <w:sz w:val="22"/>
        </w:rPr>
      </w:pPr>
      <w:r w:rsidRPr="005D592D">
        <w:rPr>
          <w:rFonts w:ascii="Helvetica" w:hAnsi="Helvetica"/>
          <w:sz w:val="22"/>
        </w:rPr>
        <w:t xml:space="preserve">Five (5) </w:t>
      </w:r>
      <w:proofErr w:type="spellStart"/>
      <w:r w:rsidRPr="005D592D">
        <w:rPr>
          <w:rFonts w:ascii="Helvetica" w:hAnsi="Helvetica"/>
          <w:sz w:val="22"/>
        </w:rPr>
        <w:t>years experience</w:t>
      </w:r>
      <w:proofErr w:type="spellEnd"/>
      <w:r w:rsidRPr="005D592D">
        <w:rPr>
          <w:rFonts w:ascii="Helvetica" w:hAnsi="Helvetica"/>
          <w:sz w:val="22"/>
        </w:rPr>
        <w:t xml:space="preserve"> with information or intelligence databases and technologies.</w:t>
      </w:r>
    </w:p>
    <w:p w:rsidR="00DA0A67" w:rsidRPr="005D592D" w:rsidRDefault="00DA0A67" w:rsidP="005D592D">
      <w:pPr>
        <w:pStyle w:val="NoSpacing"/>
        <w:ind w:firstLine="720"/>
        <w:rPr>
          <w:rFonts w:ascii="Helvetica" w:hAnsi="Helvetica"/>
          <w:sz w:val="22"/>
        </w:rPr>
      </w:pPr>
      <w:proofErr w:type="gramStart"/>
      <w:r w:rsidRPr="005D592D">
        <w:rPr>
          <w:rFonts w:ascii="Helvetica" w:hAnsi="Helvetica"/>
          <w:sz w:val="22"/>
        </w:rPr>
        <w:t>Experience with military planning, operations and/or exercises.</w:t>
      </w:r>
      <w:proofErr w:type="gramEnd"/>
    </w:p>
    <w:p w:rsidR="005D592D" w:rsidRPr="005D592D" w:rsidRDefault="005D592D" w:rsidP="005D592D">
      <w:pPr>
        <w:pStyle w:val="NoSpacing"/>
        <w:ind w:firstLine="720"/>
        <w:rPr>
          <w:rFonts w:ascii="Helvetica" w:hAnsi="Helvetica"/>
          <w:sz w:val="22"/>
        </w:rPr>
      </w:pPr>
    </w:p>
    <w:p w:rsidR="00DA0A67" w:rsidRPr="005D592D" w:rsidRDefault="00DA0A67" w:rsidP="00DA0A67">
      <w:pPr>
        <w:pStyle w:val="NoSpacing"/>
        <w:rPr>
          <w:rFonts w:ascii="Helvetica" w:hAnsi="Helvetica" w:cs="Arial"/>
          <w:b/>
        </w:rPr>
      </w:pPr>
      <w:r w:rsidRPr="005D592D">
        <w:rPr>
          <w:rFonts w:ascii="Helvetica" w:hAnsi="Helvetica" w:cs="Arial"/>
          <w:b/>
        </w:rPr>
        <w:t>Minimum Qualifications:</w:t>
      </w:r>
    </w:p>
    <w:p w:rsidR="00DA0A67" w:rsidRPr="005D592D" w:rsidRDefault="00DA0A67" w:rsidP="005D592D">
      <w:pPr>
        <w:pStyle w:val="NoSpacing"/>
        <w:ind w:firstLine="720"/>
        <w:rPr>
          <w:rFonts w:ascii="Helvetica" w:hAnsi="Helvetica" w:cs="Arial"/>
          <w:sz w:val="22"/>
        </w:rPr>
      </w:pPr>
      <w:r w:rsidRPr="005D592D">
        <w:rPr>
          <w:rFonts w:ascii="Helvetica" w:hAnsi="Helvetica" w:cs="Arial"/>
          <w:sz w:val="22"/>
        </w:rPr>
        <w:t>Ability to analyze and review operational procedures, identify problem areas and optimize performance through procedural changes.</w:t>
      </w:r>
    </w:p>
    <w:p w:rsidR="00DA0A67" w:rsidRPr="005D592D" w:rsidRDefault="00DA0A67" w:rsidP="005D592D">
      <w:pPr>
        <w:pStyle w:val="NoSpacing"/>
        <w:ind w:firstLine="720"/>
        <w:rPr>
          <w:rFonts w:ascii="Helvetica" w:hAnsi="Helvetica" w:cs="Arial"/>
          <w:sz w:val="22"/>
        </w:rPr>
      </w:pPr>
      <w:proofErr w:type="gramStart"/>
      <w:r w:rsidRPr="005D592D">
        <w:rPr>
          <w:rFonts w:ascii="Helvetica" w:hAnsi="Helvetica" w:cs="Arial"/>
          <w:sz w:val="22"/>
        </w:rPr>
        <w:t xml:space="preserve">Proficient understanding of knowledge management structure, including </w:t>
      </w:r>
      <w:proofErr w:type="spellStart"/>
      <w:r w:rsidRPr="005D592D">
        <w:rPr>
          <w:rFonts w:ascii="Helvetica" w:hAnsi="Helvetica" w:cs="Arial"/>
          <w:sz w:val="22"/>
        </w:rPr>
        <w:t>Sharepoint</w:t>
      </w:r>
      <w:proofErr w:type="spellEnd"/>
      <w:r w:rsidRPr="005D592D">
        <w:rPr>
          <w:rFonts w:ascii="Helvetica" w:hAnsi="Helvetica" w:cs="Arial"/>
          <w:sz w:val="22"/>
        </w:rPr>
        <w:t xml:space="preserve"> portal, associated software programs, and strategies.</w:t>
      </w:r>
      <w:proofErr w:type="gramEnd"/>
    </w:p>
    <w:p w:rsidR="005D592D" w:rsidRPr="005D592D" w:rsidRDefault="005D592D" w:rsidP="005D592D">
      <w:pPr>
        <w:pStyle w:val="NoSpacing"/>
        <w:ind w:firstLine="720"/>
        <w:rPr>
          <w:rFonts w:ascii="Helvetica" w:hAnsi="Helvetica" w:cs="Arial"/>
          <w:sz w:val="22"/>
        </w:rPr>
      </w:pPr>
    </w:p>
    <w:p w:rsidR="00DA0A67" w:rsidRPr="005D592D" w:rsidRDefault="00DA0A67" w:rsidP="00DA0A67">
      <w:pPr>
        <w:pStyle w:val="NoSpacing"/>
        <w:rPr>
          <w:rFonts w:ascii="Helvetica" w:hAnsi="Helvetica" w:cs="Arial"/>
          <w:b/>
        </w:rPr>
      </w:pPr>
      <w:r w:rsidRPr="005D592D">
        <w:rPr>
          <w:rFonts w:ascii="Helvetica" w:hAnsi="Helvetica" w:cs="Arial"/>
          <w:b/>
        </w:rPr>
        <w:t>Clearance Requirements:</w:t>
      </w:r>
    </w:p>
    <w:p w:rsidR="00DA0A67" w:rsidRPr="005D592D" w:rsidRDefault="005D592D" w:rsidP="005D592D">
      <w:pPr>
        <w:pStyle w:val="NoSpacing"/>
        <w:ind w:firstLine="720"/>
        <w:rPr>
          <w:rFonts w:ascii="Helvetica" w:hAnsi="Helvetica" w:cs="Arial"/>
          <w:sz w:val="22"/>
        </w:rPr>
      </w:pPr>
      <w:r>
        <w:rPr>
          <w:rFonts w:ascii="Helvetica" w:hAnsi="Helvetica" w:cs="Arial"/>
          <w:sz w:val="22"/>
        </w:rPr>
        <w:t>A</w:t>
      </w:r>
      <w:r w:rsidR="00DA0A67" w:rsidRPr="005D592D">
        <w:rPr>
          <w:rFonts w:ascii="Helvetica" w:hAnsi="Helvetica" w:cs="Arial"/>
          <w:sz w:val="22"/>
        </w:rPr>
        <w:t>bility to obtain interim DoD Secret clearance.</w:t>
      </w:r>
    </w:p>
    <w:p w:rsidR="005D592D" w:rsidRPr="00DA0A67" w:rsidRDefault="005D592D" w:rsidP="005D592D">
      <w:pPr>
        <w:pStyle w:val="NoSpacing"/>
        <w:ind w:firstLine="720"/>
        <w:rPr>
          <w:rFonts w:ascii="Helvetica" w:hAnsi="Helvetica" w:cs="Arial"/>
        </w:rPr>
      </w:pPr>
    </w:p>
    <w:p w:rsidR="00DA0A67" w:rsidRPr="005D592D" w:rsidRDefault="00DA0A67" w:rsidP="00DA0A67">
      <w:pPr>
        <w:pStyle w:val="NoSpacing"/>
        <w:rPr>
          <w:rFonts w:cs="Arial"/>
          <w:b/>
        </w:rPr>
      </w:pPr>
      <w:r w:rsidRPr="005D592D">
        <w:rPr>
          <w:rFonts w:cs="Arial"/>
          <w:b/>
        </w:rPr>
        <w:t xml:space="preserve">Preferred Qualifications: </w:t>
      </w:r>
    </w:p>
    <w:p w:rsidR="00DA0A67" w:rsidRPr="005D592D" w:rsidRDefault="00DA0A67" w:rsidP="005D592D">
      <w:pPr>
        <w:pStyle w:val="NoSpacing"/>
        <w:ind w:firstLine="720"/>
        <w:rPr>
          <w:rFonts w:ascii="Helvetica" w:hAnsi="Helvetica" w:cs="Arial"/>
          <w:sz w:val="22"/>
        </w:rPr>
      </w:pPr>
      <w:proofErr w:type="gramStart"/>
      <w:r w:rsidRPr="005D592D">
        <w:rPr>
          <w:rFonts w:ascii="Helvetica" w:hAnsi="Helvetica" w:cs="Arial"/>
          <w:sz w:val="22"/>
        </w:rPr>
        <w:t>Master’s degree in Business Administration, Public Policy, Public Administration, Information Technology, or Engineering.</w:t>
      </w:r>
      <w:proofErr w:type="gramEnd"/>
    </w:p>
    <w:p w:rsidR="005D592D" w:rsidRPr="005D592D" w:rsidRDefault="005D592D" w:rsidP="00DA0A67">
      <w:pPr>
        <w:pStyle w:val="NoSpacing"/>
        <w:rPr>
          <w:rFonts w:ascii="Helvetica" w:hAnsi="Helvetica" w:cs="Arial"/>
          <w:sz w:val="22"/>
        </w:rPr>
      </w:pPr>
    </w:p>
    <w:p w:rsidR="00DA0A67" w:rsidRPr="005D592D" w:rsidRDefault="00DA0A67" w:rsidP="005D592D">
      <w:pPr>
        <w:pStyle w:val="NoSpacing"/>
        <w:ind w:firstLine="720"/>
        <w:rPr>
          <w:rFonts w:ascii="Helvetica" w:hAnsi="Helvetica" w:cs="Arial"/>
          <w:sz w:val="22"/>
        </w:rPr>
      </w:pPr>
      <w:r w:rsidRPr="005D592D">
        <w:rPr>
          <w:rFonts w:ascii="Helvetica" w:hAnsi="Helvetica" w:cs="Arial"/>
          <w:sz w:val="22"/>
        </w:rPr>
        <w:t>Ten (10) years of experience in developing doctrine, policy and plans in a command and control environment; or five (5) years of experience in the development of emergency management plans for either federal or state organizations and five years of experience in the development and execution of incident or contingency operations.</w:t>
      </w:r>
    </w:p>
    <w:p w:rsidR="005D592D" w:rsidRPr="005D592D" w:rsidRDefault="005D592D" w:rsidP="00DA0A67">
      <w:pPr>
        <w:pStyle w:val="NoSpacing"/>
        <w:rPr>
          <w:rFonts w:ascii="Helvetica" w:hAnsi="Helvetica" w:cs="Arial"/>
          <w:sz w:val="22"/>
        </w:rPr>
      </w:pPr>
    </w:p>
    <w:p w:rsidR="00DA0A67" w:rsidRPr="005D592D" w:rsidRDefault="00DA0A67" w:rsidP="005D592D">
      <w:pPr>
        <w:pStyle w:val="NoSpacing"/>
        <w:ind w:firstLine="720"/>
        <w:rPr>
          <w:rFonts w:ascii="Helvetica" w:hAnsi="Helvetica" w:cs="Arial"/>
          <w:sz w:val="22"/>
        </w:rPr>
      </w:pPr>
      <w:r w:rsidRPr="005D592D">
        <w:rPr>
          <w:rFonts w:ascii="Helvetica" w:hAnsi="Helvetica" w:cs="Arial"/>
          <w:sz w:val="22"/>
        </w:rPr>
        <w:t>Recent relevant experience in directing a project within DOD which included: a study, gap analysis, COA development, documentation generation, briefings and in progress reviews. </w:t>
      </w:r>
    </w:p>
    <w:p w:rsidR="005D592D" w:rsidRPr="005D592D" w:rsidRDefault="005D592D" w:rsidP="00DA0A67">
      <w:pPr>
        <w:pStyle w:val="NoSpacing"/>
        <w:rPr>
          <w:rFonts w:ascii="Helvetica" w:hAnsi="Helvetica" w:cs="Arial"/>
          <w:sz w:val="22"/>
        </w:rPr>
      </w:pPr>
    </w:p>
    <w:p w:rsidR="00DA0A67" w:rsidRPr="005D592D" w:rsidRDefault="00DA0A67" w:rsidP="00DA0A67">
      <w:pPr>
        <w:pStyle w:val="NoSpacing"/>
        <w:rPr>
          <w:rFonts w:ascii="Helvetica" w:hAnsi="Helvetica" w:cs="Arial"/>
          <w:sz w:val="22"/>
        </w:rPr>
      </w:pPr>
      <w:r w:rsidRPr="005D592D">
        <w:rPr>
          <w:rFonts w:ascii="Helvetica" w:hAnsi="Helvetica" w:cs="Arial"/>
          <w:sz w:val="22"/>
        </w:rPr>
        <w:t>Knowledge of DOD title 10 responsibilities and regulations.</w:t>
      </w:r>
    </w:p>
    <w:p w:rsidR="005D592D" w:rsidRPr="005D592D" w:rsidRDefault="005D592D" w:rsidP="00DA0A67">
      <w:pPr>
        <w:pStyle w:val="NoSpacing"/>
        <w:rPr>
          <w:rFonts w:ascii="Helvetica" w:hAnsi="Helvetica" w:cs="Arial"/>
          <w:sz w:val="22"/>
        </w:rPr>
      </w:pPr>
    </w:p>
    <w:p w:rsidR="00DA0A67" w:rsidRPr="005D592D" w:rsidRDefault="00DA0A67" w:rsidP="00DA0A67">
      <w:pPr>
        <w:pStyle w:val="NoSpacing"/>
        <w:rPr>
          <w:rFonts w:ascii="Helvetica" w:hAnsi="Helvetica" w:cs="Arial"/>
          <w:sz w:val="22"/>
        </w:rPr>
      </w:pPr>
      <w:r w:rsidRPr="005D592D">
        <w:rPr>
          <w:rFonts w:ascii="Helvetica" w:hAnsi="Helvetica" w:cs="Arial"/>
          <w:sz w:val="22"/>
        </w:rPr>
        <w:t>Ten (10) years of military experience.</w:t>
      </w:r>
    </w:p>
    <w:p w:rsidR="005D592D" w:rsidRPr="005D592D" w:rsidRDefault="005D592D" w:rsidP="00DA0A67">
      <w:pPr>
        <w:pStyle w:val="NoSpacing"/>
        <w:rPr>
          <w:rFonts w:ascii="Helvetica" w:hAnsi="Helvetica" w:cs="Arial"/>
          <w:sz w:val="22"/>
        </w:rPr>
      </w:pPr>
    </w:p>
    <w:p w:rsidR="00DA0A67" w:rsidRPr="005D592D" w:rsidRDefault="005D592D" w:rsidP="00DA0A67">
      <w:pPr>
        <w:pStyle w:val="NoSpacing"/>
        <w:rPr>
          <w:rFonts w:ascii="Helvetica" w:hAnsi="Helvetica" w:cs="Arial"/>
          <w:sz w:val="22"/>
        </w:rPr>
      </w:pPr>
      <w:r>
        <w:rPr>
          <w:rFonts w:ascii="Helvetica" w:hAnsi="Helvetica" w:cs="Arial"/>
          <w:sz w:val="22"/>
        </w:rPr>
        <w:t xml:space="preserve">BASIC </w:t>
      </w:r>
      <w:r w:rsidR="00DA0A67" w:rsidRPr="005D592D">
        <w:rPr>
          <w:rFonts w:ascii="Helvetica" w:hAnsi="Helvetica" w:cs="Arial"/>
          <w:sz w:val="22"/>
        </w:rPr>
        <w:t xml:space="preserve">FEMA </w:t>
      </w:r>
      <w:r>
        <w:rPr>
          <w:rFonts w:ascii="Helvetica" w:hAnsi="Helvetica" w:cs="Arial"/>
          <w:sz w:val="22"/>
        </w:rPr>
        <w:t xml:space="preserve">TRAINING: </w:t>
      </w:r>
      <w:r w:rsidR="00DA0A67" w:rsidRPr="005D592D">
        <w:rPr>
          <w:rFonts w:ascii="Helvetica" w:hAnsi="Helvetica" w:cs="Arial"/>
          <w:sz w:val="22"/>
        </w:rPr>
        <w:t xml:space="preserve">ICS </w:t>
      </w:r>
      <w:r>
        <w:rPr>
          <w:rFonts w:ascii="Helvetica" w:hAnsi="Helvetica" w:cs="Arial"/>
          <w:sz w:val="22"/>
        </w:rPr>
        <w:t>courses; IS 100, I</w:t>
      </w:r>
      <w:r w:rsidR="00DA0A67" w:rsidRPr="005D592D">
        <w:rPr>
          <w:rFonts w:ascii="Helvetica" w:hAnsi="Helvetica" w:cs="Arial"/>
          <w:sz w:val="22"/>
        </w:rPr>
        <w:t xml:space="preserve">S 200, IS 700, </w:t>
      </w:r>
      <w:r>
        <w:rPr>
          <w:rFonts w:ascii="Helvetica" w:hAnsi="Helvetica" w:cs="Arial"/>
          <w:sz w:val="22"/>
        </w:rPr>
        <w:t xml:space="preserve">and </w:t>
      </w:r>
      <w:r w:rsidR="00DA0A67" w:rsidRPr="005D592D">
        <w:rPr>
          <w:rFonts w:ascii="Helvetica" w:hAnsi="Helvetica" w:cs="Arial"/>
          <w:sz w:val="22"/>
        </w:rPr>
        <w:t>IS 800.</w:t>
      </w:r>
    </w:p>
    <w:p w:rsidR="005D592D" w:rsidRPr="005D592D" w:rsidRDefault="005D592D" w:rsidP="00DA0A67">
      <w:pPr>
        <w:pStyle w:val="NoSpacing"/>
        <w:rPr>
          <w:rFonts w:ascii="Helvetica" w:hAnsi="Helvetica" w:cs="Arial"/>
          <w:sz w:val="22"/>
        </w:rPr>
      </w:pPr>
    </w:p>
    <w:p w:rsidR="00DA0A67" w:rsidRPr="005D592D" w:rsidRDefault="00DA0A67" w:rsidP="00DA0A67">
      <w:pPr>
        <w:pStyle w:val="NoSpacing"/>
        <w:rPr>
          <w:rFonts w:ascii="Helvetica" w:hAnsi="Helvetica" w:cs="Arial"/>
          <w:sz w:val="22"/>
        </w:rPr>
      </w:pPr>
      <w:r w:rsidRPr="005D592D">
        <w:rPr>
          <w:rFonts w:ascii="Helvetica" w:hAnsi="Helvetica" w:cs="Arial"/>
          <w:sz w:val="22"/>
        </w:rPr>
        <w:t xml:space="preserve">Final </w:t>
      </w:r>
      <w:proofErr w:type="gramStart"/>
      <w:r w:rsidRPr="005D592D">
        <w:rPr>
          <w:rFonts w:ascii="Helvetica" w:hAnsi="Helvetica" w:cs="Arial"/>
          <w:sz w:val="22"/>
        </w:rPr>
        <w:t>DoD</w:t>
      </w:r>
      <w:proofErr w:type="gramEnd"/>
      <w:r w:rsidRPr="005D592D">
        <w:rPr>
          <w:rFonts w:ascii="Helvetica" w:hAnsi="Helvetica" w:cs="Arial"/>
          <w:sz w:val="22"/>
        </w:rPr>
        <w:t xml:space="preserve"> Secret clearance.</w:t>
      </w:r>
    </w:p>
    <w:p w:rsidR="00A878BB" w:rsidRPr="005D592D" w:rsidRDefault="00A878BB" w:rsidP="00DA0A67">
      <w:pPr>
        <w:pStyle w:val="NoSpacing"/>
        <w:rPr>
          <w:sz w:val="22"/>
        </w:rPr>
      </w:pPr>
    </w:p>
    <w:sectPr w:rsidR="00A878BB" w:rsidRPr="005D5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165F"/>
    <w:multiLevelType w:val="multilevel"/>
    <w:tmpl w:val="D494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371166"/>
    <w:multiLevelType w:val="multilevel"/>
    <w:tmpl w:val="4808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903D1"/>
    <w:multiLevelType w:val="multilevel"/>
    <w:tmpl w:val="2986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11630F"/>
    <w:multiLevelType w:val="multilevel"/>
    <w:tmpl w:val="0828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45F02"/>
    <w:multiLevelType w:val="multilevel"/>
    <w:tmpl w:val="3230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67"/>
    <w:rsid w:val="00231619"/>
    <w:rsid w:val="005D592D"/>
    <w:rsid w:val="008C3BDA"/>
    <w:rsid w:val="00A878BB"/>
    <w:rsid w:val="00DA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A0A67"/>
    <w:pPr>
      <w:spacing w:before="150" w:after="150" w:line="240" w:lineRule="auto"/>
      <w:outlineLvl w:val="4"/>
    </w:pPr>
    <w:rPr>
      <w:rFonts w:ascii="inherit" w:eastAsia="Times New Roman" w:hAnsi="inherit"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BDA"/>
    <w:pPr>
      <w:spacing w:after="0" w:line="240" w:lineRule="auto"/>
    </w:pPr>
  </w:style>
  <w:style w:type="character" w:customStyle="1" w:styleId="Heading5Char">
    <w:name w:val="Heading 5 Char"/>
    <w:basedOn w:val="DefaultParagraphFont"/>
    <w:link w:val="Heading5"/>
    <w:uiPriority w:val="9"/>
    <w:rsid w:val="00DA0A67"/>
    <w:rPr>
      <w:rFonts w:ascii="inherit" w:eastAsia="Times New Roman" w:hAnsi="inherit" w:cs="Times New Roman"/>
      <w:sz w:val="21"/>
      <w:szCs w:val="21"/>
    </w:rPr>
  </w:style>
  <w:style w:type="paragraph" w:styleId="NormalWeb">
    <w:name w:val="Normal (Web)"/>
    <w:basedOn w:val="Normal"/>
    <w:uiPriority w:val="99"/>
    <w:semiHidden/>
    <w:unhideWhenUsed/>
    <w:rsid w:val="00DA0A67"/>
    <w:pPr>
      <w:spacing w:after="15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A0A67"/>
    <w:pPr>
      <w:spacing w:before="150" w:after="150" w:line="240" w:lineRule="auto"/>
      <w:outlineLvl w:val="4"/>
    </w:pPr>
    <w:rPr>
      <w:rFonts w:ascii="inherit" w:eastAsia="Times New Roman" w:hAnsi="inherit"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BDA"/>
    <w:pPr>
      <w:spacing w:after="0" w:line="240" w:lineRule="auto"/>
    </w:pPr>
  </w:style>
  <w:style w:type="character" w:customStyle="1" w:styleId="Heading5Char">
    <w:name w:val="Heading 5 Char"/>
    <w:basedOn w:val="DefaultParagraphFont"/>
    <w:link w:val="Heading5"/>
    <w:uiPriority w:val="9"/>
    <w:rsid w:val="00DA0A67"/>
    <w:rPr>
      <w:rFonts w:ascii="inherit" w:eastAsia="Times New Roman" w:hAnsi="inherit" w:cs="Times New Roman"/>
      <w:sz w:val="21"/>
      <w:szCs w:val="21"/>
    </w:rPr>
  </w:style>
  <w:style w:type="paragraph" w:styleId="NormalWeb">
    <w:name w:val="Normal (Web)"/>
    <w:basedOn w:val="Normal"/>
    <w:uiPriority w:val="99"/>
    <w:semiHidden/>
    <w:unhideWhenUsed/>
    <w:rsid w:val="00DA0A67"/>
    <w:pPr>
      <w:spacing w:after="15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46896">
      <w:bodyDiv w:val="1"/>
      <w:marLeft w:val="0"/>
      <w:marRight w:val="0"/>
      <w:marTop w:val="0"/>
      <w:marBottom w:val="0"/>
      <w:divBdr>
        <w:top w:val="none" w:sz="0" w:space="0" w:color="auto"/>
        <w:left w:val="none" w:sz="0" w:space="0" w:color="auto"/>
        <w:bottom w:val="none" w:sz="0" w:space="0" w:color="auto"/>
        <w:right w:val="none" w:sz="0" w:space="0" w:color="auto"/>
      </w:divBdr>
      <w:divsChild>
        <w:div w:id="1907059703">
          <w:marLeft w:val="0"/>
          <w:marRight w:val="0"/>
          <w:marTop w:val="0"/>
          <w:marBottom w:val="0"/>
          <w:divBdr>
            <w:top w:val="none" w:sz="0" w:space="0" w:color="auto"/>
            <w:left w:val="none" w:sz="0" w:space="0" w:color="auto"/>
            <w:bottom w:val="none" w:sz="0" w:space="0" w:color="auto"/>
            <w:right w:val="none" w:sz="0" w:space="0" w:color="auto"/>
          </w:divBdr>
          <w:divsChild>
            <w:div w:id="33311212">
              <w:marLeft w:val="0"/>
              <w:marRight w:val="0"/>
              <w:marTop w:val="0"/>
              <w:marBottom w:val="0"/>
              <w:divBdr>
                <w:top w:val="none" w:sz="0" w:space="0" w:color="auto"/>
                <w:left w:val="none" w:sz="0" w:space="0" w:color="auto"/>
                <w:bottom w:val="none" w:sz="0" w:space="0" w:color="auto"/>
                <w:right w:val="none" w:sz="0" w:space="0" w:color="auto"/>
              </w:divBdr>
              <w:divsChild>
                <w:div w:id="1842772337">
                  <w:marLeft w:val="0"/>
                  <w:marRight w:val="0"/>
                  <w:marTop w:val="0"/>
                  <w:marBottom w:val="0"/>
                  <w:divBdr>
                    <w:top w:val="none" w:sz="0" w:space="0" w:color="auto"/>
                    <w:left w:val="none" w:sz="0" w:space="0" w:color="auto"/>
                    <w:bottom w:val="none" w:sz="0" w:space="0" w:color="auto"/>
                    <w:right w:val="none" w:sz="0" w:space="0" w:color="auto"/>
                  </w:divBdr>
                  <w:divsChild>
                    <w:div w:id="718091979">
                      <w:marLeft w:val="0"/>
                      <w:marRight w:val="0"/>
                      <w:marTop w:val="0"/>
                      <w:marBottom w:val="0"/>
                      <w:divBdr>
                        <w:top w:val="none" w:sz="0" w:space="0" w:color="auto"/>
                        <w:left w:val="none" w:sz="0" w:space="0" w:color="auto"/>
                        <w:bottom w:val="none" w:sz="0" w:space="0" w:color="auto"/>
                        <w:right w:val="none" w:sz="0" w:space="0" w:color="auto"/>
                      </w:divBdr>
                      <w:divsChild>
                        <w:div w:id="920060899">
                          <w:marLeft w:val="0"/>
                          <w:marRight w:val="0"/>
                          <w:marTop w:val="0"/>
                          <w:marBottom w:val="0"/>
                          <w:divBdr>
                            <w:top w:val="none" w:sz="0" w:space="0" w:color="auto"/>
                            <w:left w:val="none" w:sz="0" w:space="0" w:color="auto"/>
                            <w:bottom w:val="none" w:sz="0" w:space="0" w:color="auto"/>
                            <w:right w:val="none" w:sz="0" w:space="0" w:color="auto"/>
                          </w:divBdr>
                          <w:divsChild>
                            <w:div w:id="10535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5806">
                      <w:marLeft w:val="0"/>
                      <w:marRight w:val="0"/>
                      <w:marTop w:val="0"/>
                      <w:marBottom w:val="0"/>
                      <w:divBdr>
                        <w:top w:val="none" w:sz="0" w:space="0" w:color="auto"/>
                        <w:left w:val="none" w:sz="0" w:space="0" w:color="auto"/>
                        <w:bottom w:val="none" w:sz="0" w:space="0" w:color="auto"/>
                        <w:right w:val="none" w:sz="0" w:space="0" w:color="auto"/>
                      </w:divBdr>
                      <w:divsChild>
                        <w:div w:id="1491480349">
                          <w:marLeft w:val="0"/>
                          <w:marRight w:val="0"/>
                          <w:marTop w:val="0"/>
                          <w:marBottom w:val="0"/>
                          <w:divBdr>
                            <w:top w:val="none" w:sz="0" w:space="0" w:color="auto"/>
                            <w:left w:val="none" w:sz="0" w:space="0" w:color="auto"/>
                            <w:bottom w:val="none" w:sz="0" w:space="0" w:color="auto"/>
                            <w:right w:val="none" w:sz="0" w:space="0" w:color="auto"/>
                          </w:divBdr>
                          <w:divsChild>
                            <w:div w:id="12787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60888">
                      <w:marLeft w:val="0"/>
                      <w:marRight w:val="0"/>
                      <w:marTop w:val="0"/>
                      <w:marBottom w:val="0"/>
                      <w:divBdr>
                        <w:top w:val="none" w:sz="0" w:space="0" w:color="auto"/>
                        <w:left w:val="none" w:sz="0" w:space="0" w:color="auto"/>
                        <w:bottom w:val="none" w:sz="0" w:space="0" w:color="auto"/>
                        <w:right w:val="none" w:sz="0" w:space="0" w:color="auto"/>
                      </w:divBdr>
                      <w:divsChild>
                        <w:div w:id="604070907">
                          <w:marLeft w:val="0"/>
                          <w:marRight w:val="0"/>
                          <w:marTop w:val="0"/>
                          <w:marBottom w:val="0"/>
                          <w:divBdr>
                            <w:top w:val="none" w:sz="0" w:space="0" w:color="auto"/>
                            <w:left w:val="none" w:sz="0" w:space="0" w:color="auto"/>
                            <w:bottom w:val="none" w:sz="0" w:space="0" w:color="auto"/>
                            <w:right w:val="none" w:sz="0" w:space="0" w:color="auto"/>
                          </w:divBdr>
                          <w:divsChild>
                            <w:div w:id="11558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252067">
      <w:bodyDiv w:val="1"/>
      <w:marLeft w:val="0"/>
      <w:marRight w:val="0"/>
      <w:marTop w:val="0"/>
      <w:marBottom w:val="0"/>
      <w:divBdr>
        <w:top w:val="none" w:sz="0" w:space="0" w:color="auto"/>
        <w:left w:val="none" w:sz="0" w:space="0" w:color="auto"/>
        <w:bottom w:val="none" w:sz="0" w:space="0" w:color="auto"/>
        <w:right w:val="none" w:sz="0" w:space="0" w:color="auto"/>
      </w:divBdr>
      <w:divsChild>
        <w:div w:id="884171567">
          <w:marLeft w:val="0"/>
          <w:marRight w:val="0"/>
          <w:marTop w:val="0"/>
          <w:marBottom w:val="0"/>
          <w:divBdr>
            <w:top w:val="none" w:sz="0" w:space="0" w:color="auto"/>
            <w:left w:val="none" w:sz="0" w:space="0" w:color="auto"/>
            <w:bottom w:val="none" w:sz="0" w:space="0" w:color="auto"/>
            <w:right w:val="none" w:sz="0" w:space="0" w:color="auto"/>
          </w:divBdr>
          <w:divsChild>
            <w:div w:id="633104793">
              <w:marLeft w:val="0"/>
              <w:marRight w:val="0"/>
              <w:marTop w:val="0"/>
              <w:marBottom w:val="0"/>
              <w:divBdr>
                <w:top w:val="none" w:sz="0" w:space="0" w:color="auto"/>
                <w:left w:val="none" w:sz="0" w:space="0" w:color="auto"/>
                <w:bottom w:val="none" w:sz="0" w:space="0" w:color="auto"/>
                <w:right w:val="none" w:sz="0" w:space="0" w:color="auto"/>
              </w:divBdr>
              <w:divsChild>
                <w:div w:id="1366979173">
                  <w:marLeft w:val="0"/>
                  <w:marRight w:val="0"/>
                  <w:marTop w:val="0"/>
                  <w:marBottom w:val="0"/>
                  <w:divBdr>
                    <w:top w:val="none" w:sz="0" w:space="0" w:color="auto"/>
                    <w:left w:val="none" w:sz="0" w:space="0" w:color="auto"/>
                    <w:bottom w:val="none" w:sz="0" w:space="0" w:color="auto"/>
                    <w:right w:val="none" w:sz="0" w:space="0" w:color="auto"/>
                  </w:divBdr>
                  <w:divsChild>
                    <w:div w:id="637762245">
                      <w:marLeft w:val="0"/>
                      <w:marRight w:val="0"/>
                      <w:marTop w:val="0"/>
                      <w:marBottom w:val="0"/>
                      <w:divBdr>
                        <w:top w:val="none" w:sz="0" w:space="0" w:color="auto"/>
                        <w:left w:val="none" w:sz="0" w:space="0" w:color="auto"/>
                        <w:bottom w:val="none" w:sz="0" w:space="0" w:color="auto"/>
                        <w:right w:val="none" w:sz="0" w:space="0" w:color="auto"/>
                      </w:divBdr>
                      <w:divsChild>
                        <w:div w:id="514654609">
                          <w:marLeft w:val="0"/>
                          <w:marRight w:val="0"/>
                          <w:marTop w:val="0"/>
                          <w:marBottom w:val="0"/>
                          <w:divBdr>
                            <w:top w:val="none" w:sz="0" w:space="0" w:color="auto"/>
                            <w:left w:val="none" w:sz="0" w:space="0" w:color="auto"/>
                            <w:bottom w:val="none" w:sz="0" w:space="0" w:color="auto"/>
                            <w:right w:val="none" w:sz="0" w:space="0" w:color="auto"/>
                          </w:divBdr>
                          <w:divsChild>
                            <w:div w:id="1462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2947">
                      <w:marLeft w:val="0"/>
                      <w:marRight w:val="0"/>
                      <w:marTop w:val="0"/>
                      <w:marBottom w:val="0"/>
                      <w:divBdr>
                        <w:top w:val="none" w:sz="0" w:space="0" w:color="auto"/>
                        <w:left w:val="none" w:sz="0" w:space="0" w:color="auto"/>
                        <w:bottom w:val="none" w:sz="0" w:space="0" w:color="auto"/>
                        <w:right w:val="none" w:sz="0" w:space="0" w:color="auto"/>
                      </w:divBdr>
                      <w:divsChild>
                        <w:div w:id="1595555804">
                          <w:marLeft w:val="0"/>
                          <w:marRight w:val="0"/>
                          <w:marTop w:val="0"/>
                          <w:marBottom w:val="0"/>
                          <w:divBdr>
                            <w:top w:val="none" w:sz="0" w:space="0" w:color="auto"/>
                            <w:left w:val="none" w:sz="0" w:space="0" w:color="auto"/>
                            <w:bottom w:val="none" w:sz="0" w:space="0" w:color="auto"/>
                            <w:right w:val="none" w:sz="0" w:space="0" w:color="auto"/>
                          </w:divBdr>
                          <w:divsChild>
                            <w:div w:id="2058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Oakes, Montford E CTR CNRMA Norfolk, N3</dc:creator>
  <cp:lastModifiedBy>Oakes, Montford E CTR CNRMA Norfolk, N3</cp:lastModifiedBy>
  <cp:revision>2</cp:revision>
  <dcterms:created xsi:type="dcterms:W3CDTF">2016-04-04T17:54:00Z</dcterms:created>
  <dcterms:modified xsi:type="dcterms:W3CDTF">2016-04-20T11:39:00Z</dcterms:modified>
</cp:coreProperties>
</file>