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Pr="00E25B2F" w:rsidRDefault="00C1756D" w:rsidP="00477214">
      <w:pPr>
        <w:tabs>
          <w:tab w:val="left" w:pos="90"/>
        </w:tabs>
      </w:pP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0E7259">
        <w:rPr>
          <w:rFonts w:ascii="Tahoma" w:hAnsi="Tahoma"/>
          <w:b/>
          <w:i/>
          <w:sz w:val="22"/>
          <w:szCs w:val="22"/>
        </w:rPr>
        <w:t>NON-APPROPRIATED FUNDS</w:t>
      </w:r>
      <w:r w:rsidR="00AE402E">
        <w:rPr>
          <w:rFonts w:ascii="Tahoma" w:hAnsi="Tahoma"/>
          <w:b/>
          <w:i/>
          <w:sz w:val="22"/>
          <w:szCs w:val="22"/>
        </w:rPr>
        <w:t xml:space="preserve"> </w:t>
      </w:r>
      <w:r w:rsidR="008F7537" w:rsidRPr="009C4704">
        <w:rPr>
          <w:rFonts w:ascii="Tahoma" w:hAnsi="Tahoma"/>
          <w:b/>
          <w:i/>
          <w:sz w:val="22"/>
          <w:szCs w:val="22"/>
        </w:rPr>
        <w:t>(NAF)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F61EB1" w:rsidRPr="00D03C11" w:rsidRDefault="00F61EB1" w:rsidP="00F61EB1">
      <w:pPr>
        <w:rPr>
          <w:sz w:val="10"/>
          <w:szCs w:val="10"/>
        </w:rPr>
      </w:pPr>
    </w:p>
    <w:p w:rsidR="0047013A" w:rsidRPr="009707A5" w:rsidRDefault="0047013A" w:rsidP="00556543">
      <w:pPr>
        <w:spacing w:line="360" w:lineRule="auto"/>
        <w:rPr>
          <w:rFonts w:ascii="Tahoma" w:hAnsi="Tahoma" w:cs="Tahoma"/>
          <w:color w:val="FF0000"/>
          <w:sz w:val="19"/>
          <w:szCs w:val="19"/>
        </w:rPr>
      </w:pPr>
      <w:r w:rsidRPr="009707A5">
        <w:rPr>
          <w:rFonts w:ascii="Tahoma" w:hAnsi="Tahoma" w:cs="Tahoma"/>
          <w:b/>
          <w:sz w:val="19"/>
          <w:szCs w:val="19"/>
          <w:u w:val="single"/>
        </w:rPr>
        <w:t>Vacancy Announcement Number</w:t>
      </w:r>
      <w:r w:rsidRPr="009707A5">
        <w:rPr>
          <w:rFonts w:ascii="Tahoma" w:hAnsi="Tahoma" w:cs="Tahoma"/>
          <w:b/>
          <w:sz w:val="19"/>
          <w:szCs w:val="19"/>
        </w:rPr>
        <w:t>:</w:t>
      </w:r>
      <w:r w:rsidRPr="009707A5">
        <w:rPr>
          <w:rFonts w:ascii="Tahoma" w:hAnsi="Tahoma" w:cs="Tahoma"/>
          <w:sz w:val="19"/>
          <w:szCs w:val="19"/>
        </w:rPr>
        <w:tab/>
      </w:r>
      <w:r w:rsidRPr="009707A5">
        <w:rPr>
          <w:rFonts w:ascii="Tahoma" w:hAnsi="Tahoma" w:cs="Tahoma"/>
          <w:sz w:val="19"/>
          <w:szCs w:val="19"/>
        </w:rPr>
        <w:tab/>
      </w:r>
      <w:r w:rsidR="006F1292">
        <w:rPr>
          <w:rFonts w:ascii="Tahoma" w:hAnsi="Tahoma" w:cs="Tahoma"/>
          <w:sz w:val="19"/>
          <w:szCs w:val="19"/>
        </w:rPr>
        <w:t>OC-SW-156</w:t>
      </w:r>
      <w:bookmarkStart w:id="0" w:name="_GoBack"/>
      <w:bookmarkEnd w:id="0"/>
    </w:p>
    <w:p w:rsidR="000E7259" w:rsidRDefault="0047013A" w:rsidP="00556543">
      <w:pPr>
        <w:spacing w:line="360" w:lineRule="auto"/>
        <w:rPr>
          <w:rFonts w:ascii="Tahoma" w:hAnsi="Tahoma" w:cs="Tahoma"/>
          <w:sz w:val="19"/>
          <w:szCs w:val="19"/>
        </w:rPr>
      </w:pPr>
      <w:r w:rsidRPr="009707A5">
        <w:rPr>
          <w:rFonts w:ascii="Tahoma" w:hAnsi="Tahoma" w:cs="Tahoma"/>
          <w:b/>
          <w:sz w:val="19"/>
          <w:szCs w:val="19"/>
          <w:u w:val="single"/>
        </w:rPr>
        <w:t xml:space="preserve">Job Title, </w:t>
      </w:r>
      <w:proofErr w:type="spellStart"/>
      <w:r w:rsidRPr="009707A5">
        <w:rPr>
          <w:rFonts w:ascii="Tahoma" w:hAnsi="Tahoma" w:cs="Tahoma"/>
          <w:b/>
          <w:sz w:val="19"/>
          <w:szCs w:val="19"/>
          <w:u w:val="single"/>
        </w:rPr>
        <w:t>PPlan</w:t>
      </w:r>
      <w:proofErr w:type="spellEnd"/>
      <w:r w:rsidRPr="009707A5">
        <w:rPr>
          <w:rFonts w:ascii="Tahoma" w:hAnsi="Tahoma" w:cs="Tahoma"/>
          <w:b/>
          <w:sz w:val="19"/>
          <w:szCs w:val="19"/>
          <w:u w:val="single"/>
        </w:rPr>
        <w:t>, Series, &amp; Grade</w:t>
      </w:r>
      <w:r w:rsidRPr="009707A5">
        <w:rPr>
          <w:rFonts w:ascii="Tahoma" w:hAnsi="Tahoma" w:cs="Tahoma"/>
          <w:b/>
          <w:sz w:val="19"/>
          <w:szCs w:val="19"/>
        </w:rPr>
        <w:t>:</w:t>
      </w:r>
      <w:r w:rsidRPr="009707A5">
        <w:rPr>
          <w:rFonts w:ascii="Tahoma" w:hAnsi="Tahoma" w:cs="Tahoma"/>
          <w:sz w:val="19"/>
          <w:szCs w:val="19"/>
        </w:rPr>
        <w:tab/>
      </w:r>
      <w:r w:rsidRPr="009707A5">
        <w:rPr>
          <w:rFonts w:ascii="Tahoma" w:hAnsi="Tahoma" w:cs="Tahoma"/>
          <w:sz w:val="19"/>
          <w:szCs w:val="19"/>
        </w:rPr>
        <w:tab/>
      </w:r>
      <w:r w:rsidR="00072B34" w:rsidRPr="009707A5">
        <w:rPr>
          <w:rFonts w:ascii="Tahoma" w:hAnsi="Tahoma" w:cs="Tahoma"/>
          <w:sz w:val="19"/>
          <w:szCs w:val="19"/>
        </w:rPr>
        <w:t xml:space="preserve">Recreation </w:t>
      </w:r>
      <w:r w:rsidR="001D7002" w:rsidRPr="009707A5">
        <w:rPr>
          <w:rFonts w:ascii="Tahoma" w:hAnsi="Tahoma" w:cs="Tahoma"/>
          <w:sz w:val="19"/>
          <w:szCs w:val="19"/>
        </w:rPr>
        <w:t>Aid</w:t>
      </w:r>
      <w:r w:rsidR="000E7259">
        <w:rPr>
          <w:rFonts w:ascii="Tahoma" w:hAnsi="Tahoma" w:cs="Tahoma"/>
          <w:sz w:val="19"/>
          <w:szCs w:val="19"/>
        </w:rPr>
        <w:t>/Assistant</w:t>
      </w:r>
      <w:r w:rsidR="001D7002" w:rsidRPr="009707A5">
        <w:rPr>
          <w:rFonts w:ascii="Tahoma" w:hAnsi="Tahoma" w:cs="Tahoma"/>
          <w:sz w:val="19"/>
          <w:szCs w:val="19"/>
        </w:rPr>
        <w:t xml:space="preserve"> </w:t>
      </w:r>
      <w:r w:rsidR="00072B34" w:rsidRPr="009707A5">
        <w:rPr>
          <w:rFonts w:ascii="Tahoma" w:hAnsi="Tahoma" w:cs="Tahoma"/>
          <w:sz w:val="19"/>
          <w:szCs w:val="19"/>
        </w:rPr>
        <w:t>(Community Recreation)</w:t>
      </w:r>
      <w:r w:rsidR="007F0D17" w:rsidRPr="009707A5">
        <w:rPr>
          <w:rFonts w:ascii="Tahoma" w:hAnsi="Tahoma" w:cs="Tahoma"/>
          <w:sz w:val="19"/>
          <w:szCs w:val="19"/>
        </w:rPr>
        <w:t xml:space="preserve">, </w:t>
      </w:r>
    </w:p>
    <w:p w:rsidR="0047013A" w:rsidRPr="009707A5" w:rsidRDefault="007F0D17" w:rsidP="000E7259">
      <w:pPr>
        <w:spacing w:line="360" w:lineRule="auto"/>
        <w:ind w:left="3600" w:firstLine="720"/>
        <w:rPr>
          <w:rFonts w:ascii="Tahoma" w:hAnsi="Tahoma" w:cs="Tahoma"/>
          <w:sz w:val="19"/>
          <w:szCs w:val="19"/>
        </w:rPr>
      </w:pPr>
      <w:r w:rsidRPr="009707A5">
        <w:rPr>
          <w:rFonts w:ascii="Tahoma" w:hAnsi="Tahoma" w:cs="Tahoma"/>
          <w:sz w:val="19"/>
          <w:szCs w:val="19"/>
        </w:rPr>
        <w:t>NF-</w:t>
      </w:r>
      <w:r w:rsidR="001D7002" w:rsidRPr="009707A5">
        <w:rPr>
          <w:rFonts w:ascii="Tahoma" w:hAnsi="Tahoma" w:cs="Tahoma"/>
          <w:sz w:val="19"/>
          <w:szCs w:val="19"/>
        </w:rPr>
        <w:t>0189-01</w:t>
      </w:r>
      <w:r w:rsidR="000E7259">
        <w:rPr>
          <w:rFonts w:ascii="Tahoma" w:hAnsi="Tahoma" w:cs="Tahoma"/>
          <w:sz w:val="19"/>
          <w:szCs w:val="19"/>
        </w:rPr>
        <w:t>/02</w:t>
      </w:r>
    </w:p>
    <w:p w:rsidR="00072B34" w:rsidRPr="000E7259" w:rsidRDefault="0047013A" w:rsidP="002307D2">
      <w:pPr>
        <w:spacing w:line="360" w:lineRule="auto"/>
        <w:rPr>
          <w:rFonts w:ascii="Tahoma" w:hAnsi="Tahoma" w:cs="Tahoma"/>
          <w:sz w:val="19"/>
          <w:szCs w:val="19"/>
        </w:rPr>
      </w:pPr>
      <w:r w:rsidRPr="000E7259">
        <w:rPr>
          <w:rFonts w:ascii="Tahoma" w:hAnsi="Tahoma" w:cs="Tahoma"/>
          <w:b/>
          <w:sz w:val="19"/>
          <w:szCs w:val="19"/>
          <w:u w:val="single"/>
        </w:rPr>
        <w:t>Location</w:t>
      </w:r>
      <w:r w:rsidRPr="000E7259">
        <w:rPr>
          <w:rFonts w:ascii="Tahoma" w:hAnsi="Tahoma" w:cs="Tahoma"/>
          <w:b/>
          <w:sz w:val="19"/>
          <w:szCs w:val="19"/>
        </w:rPr>
        <w:t>:</w:t>
      </w:r>
      <w:r w:rsidRPr="000E7259">
        <w:rPr>
          <w:rFonts w:ascii="Tahoma" w:hAnsi="Tahoma" w:cs="Tahoma"/>
          <w:sz w:val="19"/>
          <w:szCs w:val="19"/>
        </w:rPr>
        <w:tab/>
      </w:r>
      <w:r w:rsidRPr="000E7259">
        <w:rPr>
          <w:rFonts w:ascii="Tahoma" w:hAnsi="Tahoma" w:cs="Tahoma"/>
          <w:sz w:val="19"/>
          <w:szCs w:val="19"/>
        </w:rPr>
        <w:tab/>
      </w:r>
      <w:r w:rsidRPr="000E7259">
        <w:rPr>
          <w:rFonts w:ascii="Tahoma" w:hAnsi="Tahoma" w:cs="Tahoma"/>
          <w:sz w:val="19"/>
          <w:szCs w:val="19"/>
        </w:rPr>
        <w:tab/>
      </w:r>
      <w:r w:rsidRPr="000E7259">
        <w:rPr>
          <w:rFonts w:ascii="Tahoma" w:hAnsi="Tahoma" w:cs="Tahoma"/>
          <w:sz w:val="19"/>
          <w:szCs w:val="19"/>
        </w:rPr>
        <w:tab/>
      </w:r>
      <w:r w:rsidRPr="000E7259">
        <w:rPr>
          <w:rFonts w:ascii="Tahoma" w:hAnsi="Tahoma" w:cs="Tahoma"/>
          <w:sz w:val="19"/>
          <w:szCs w:val="19"/>
        </w:rPr>
        <w:tab/>
      </w:r>
      <w:r w:rsidR="000E7259" w:rsidRPr="000E7259">
        <w:rPr>
          <w:rFonts w:ascii="Tahoma" w:hAnsi="Tahoma" w:cs="Tahoma"/>
          <w:sz w:val="19"/>
          <w:szCs w:val="19"/>
        </w:rPr>
        <w:t>Various Locations in the San Diego Commuting Area</w:t>
      </w:r>
    </w:p>
    <w:p w:rsidR="0047013A" w:rsidRPr="009707A5" w:rsidRDefault="0047013A" w:rsidP="002307D2">
      <w:pPr>
        <w:spacing w:line="360" w:lineRule="auto"/>
        <w:rPr>
          <w:rFonts w:ascii="Tahoma" w:hAnsi="Tahoma" w:cs="Tahoma"/>
          <w:sz w:val="19"/>
          <w:szCs w:val="19"/>
        </w:rPr>
      </w:pPr>
      <w:r w:rsidRPr="009707A5">
        <w:rPr>
          <w:rFonts w:ascii="Tahoma" w:hAnsi="Tahoma" w:cs="Tahoma"/>
          <w:b/>
          <w:sz w:val="19"/>
          <w:szCs w:val="19"/>
          <w:u w:val="single"/>
        </w:rPr>
        <w:t>Status</w:t>
      </w:r>
      <w:r w:rsidRPr="009707A5">
        <w:rPr>
          <w:rFonts w:ascii="Tahoma" w:hAnsi="Tahoma" w:cs="Tahoma"/>
          <w:b/>
          <w:sz w:val="19"/>
          <w:szCs w:val="19"/>
        </w:rPr>
        <w:t>:</w:t>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000E7259">
        <w:rPr>
          <w:rFonts w:ascii="Tahoma" w:hAnsi="Tahoma" w:cs="Tahoma"/>
          <w:sz w:val="19"/>
          <w:szCs w:val="19"/>
        </w:rPr>
        <w:t>All</w:t>
      </w:r>
    </w:p>
    <w:p w:rsidR="0047013A" w:rsidRPr="009707A5" w:rsidRDefault="00072B34" w:rsidP="00556543">
      <w:pPr>
        <w:spacing w:line="360" w:lineRule="auto"/>
        <w:rPr>
          <w:rFonts w:ascii="Tahoma" w:hAnsi="Tahoma" w:cs="Tahoma"/>
          <w:sz w:val="19"/>
          <w:szCs w:val="19"/>
        </w:rPr>
      </w:pPr>
      <w:r w:rsidRPr="009707A5">
        <w:rPr>
          <w:rFonts w:ascii="Tahoma" w:hAnsi="Tahoma" w:cs="Tahoma"/>
          <w:b/>
          <w:sz w:val="19"/>
          <w:szCs w:val="19"/>
          <w:u w:val="single"/>
        </w:rPr>
        <w:t>Pay</w:t>
      </w:r>
      <w:r w:rsidR="002639C2" w:rsidRPr="009707A5">
        <w:rPr>
          <w:rFonts w:ascii="Tahoma" w:hAnsi="Tahoma" w:cs="Tahoma"/>
          <w:b/>
          <w:sz w:val="19"/>
          <w:szCs w:val="19"/>
          <w:u w:val="single"/>
        </w:rPr>
        <w:t xml:space="preserve"> R</w:t>
      </w:r>
      <w:r w:rsidR="000E4DD0">
        <w:rPr>
          <w:rFonts w:ascii="Tahoma" w:hAnsi="Tahoma" w:cs="Tahoma"/>
          <w:b/>
          <w:sz w:val="19"/>
          <w:szCs w:val="19"/>
          <w:u w:val="single"/>
        </w:rPr>
        <w:t>a</w:t>
      </w:r>
      <w:r w:rsidR="00824BA7">
        <w:rPr>
          <w:rFonts w:ascii="Tahoma" w:hAnsi="Tahoma" w:cs="Tahoma"/>
          <w:b/>
          <w:sz w:val="19"/>
          <w:szCs w:val="19"/>
          <w:u w:val="single"/>
        </w:rPr>
        <w:t>nge</w:t>
      </w:r>
      <w:r w:rsidR="0047013A" w:rsidRPr="009707A5">
        <w:rPr>
          <w:rFonts w:ascii="Tahoma" w:hAnsi="Tahoma" w:cs="Tahoma"/>
          <w:b/>
          <w:sz w:val="19"/>
          <w:szCs w:val="19"/>
        </w:rPr>
        <w:t>:</w:t>
      </w:r>
      <w:r w:rsidR="0047013A" w:rsidRPr="009707A5">
        <w:rPr>
          <w:rFonts w:ascii="Tahoma" w:hAnsi="Tahoma" w:cs="Tahoma"/>
          <w:sz w:val="19"/>
          <w:szCs w:val="19"/>
        </w:rPr>
        <w:tab/>
      </w:r>
      <w:r w:rsidR="0047013A" w:rsidRPr="009707A5">
        <w:rPr>
          <w:rFonts w:ascii="Tahoma" w:hAnsi="Tahoma" w:cs="Tahoma"/>
          <w:sz w:val="19"/>
          <w:szCs w:val="19"/>
        </w:rPr>
        <w:tab/>
      </w:r>
      <w:r w:rsidR="0047013A" w:rsidRPr="009707A5">
        <w:rPr>
          <w:rFonts w:ascii="Tahoma" w:hAnsi="Tahoma" w:cs="Tahoma"/>
          <w:sz w:val="19"/>
          <w:szCs w:val="19"/>
        </w:rPr>
        <w:tab/>
      </w:r>
      <w:r w:rsidR="0047013A" w:rsidRPr="009707A5">
        <w:rPr>
          <w:rFonts w:ascii="Tahoma" w:hAnsi="Tahoma" w:cs="Tahoma"/>
          <w:sz w:val="19"/>
          <w:szCs w:val="19"/>
        </w:rPr>
        <w:tab/>
      </w:r>
      <w:r w:rsidR="0047013A" w:rsidRPr="009707A5">
        <w:rPr>
          <w:rFonts w:ascii="Tahoma" w:hAnsi="Tahoma" w:cs="Tahoma"/>
          <w:sz w:val="19"/>
          <w:szCs w:val="19"/>
        </w:rPr>
        <w:tab/>
      </w:r>
      <w:r w:rsidR="007F0D17" w:rsidRPr="009707A5">
        <w:rPr>
          <w:rFonts w:ascii="Tahoma" w:hAnsi="Tahoma" w:cs="Tahoma"/>
          <w:sz w:val="19"/>
          <w:szCs w:val="19"/>
        </w:rPr>
        <w:t>$</w:t>
      </w:r>
      <w:r w:rsidR="001D7002" w:rsidRPr="009707A5">
        <w:rPr>
          <w:rFonts w:ascii="Tahoma" w:hAnsi="Tahoma" w:cs="Tahoma"/>
          <w:sz w:val="19"/>
          <w:szCs w:val="19"/>
        </w:rPr>
        <w:t>9</w:t>
      </w:r>
      <w:r w:rsidR="009E4A09">
        <w:rPr>
          <w:rFonts w:ascii="Tahoma" w:hAnsi="Tahoma" w:cs="Tahoma"/>
          <w:sz w:val="19"/>
          <w:szCs w:val="19"/>
        </w:rPr>
        <w:t>.00 - $12</w:t>
      </w:r>
      <w:r w:rsidR="000E7259">
        <w:rPr>
          <w:rFonts w:ascii="Tahoma" w:hAnsi="Tahoma" w:cs="Tahoma"/>
          <w:sz w:val="19"/>
          <w:szCs w:val="19"/>
        </w:rPr>
        <w:t>.</w:t>
      </w:r>
      <w:r w:rsidR="009E4A09">
        <w:rPr>
          <w:rFonts w:ascii="Tahoma" w:hAnsi="Tahoma" w:cs="Tahoma"/>
          <w:sz w:val="19"/>
          <w:szCs w:val="19"/>
        </w:rPr>
        <w:t>00</w:t>
      </w:r>
      <w:r w:rsidR="00526BE7" w:rsidRPr="009707A5">
        <w:rPr>
          <w:rFonts w:ascii="Tahoma" w:hAnsi="Tahoma" w:cs="Tahoma"/>
          <w:sz w:val="19"/>
          <w:szCs w:val="19"/>
        </w:rPr>
        <w:t xml:space="preserve"> </w:t>
      </w:r>
      <w:proofErr w:type="gramStart"/>
      <w:r w:rsidRPr="009707A5">
        <w:rPr>
          <w:rFonts w:ascii="Tahoma" w:hAnsi="Tahoma" w:cs="Tahoma"/>
          <w:sz w:val="19"/>
          <w:szCs w:val="19"/>
        </w:rPr>
        <w:t>Per</w:t>
      </w:r>
      <w:proofErr w:type="gramEnd"/>
      <w:r w:rsidRPr="009707A5">
        <w:rPr>
          <w:rFonts w:ascii="Tahoma" w:hAnsi="Tahoma" w:cs="Tahoma"/>
          <w:sz w:val="19"/>
          <w:szCs w:val="19"/>
        </w:rPr>
        <w:t xml:space="preserve"> Hour</w:t>
      </w:r>
    </w:p>
    <w:p w:rsidR="0047013A" w:rsidRPr="009707A5" w:rsidRDefault="0047013A" w:rsidP="00556543">
      <w:pPr>
        <w:spacing w:line="360" w:lineRule="auto"/>
        <w:rPr>
          <w:rFonts w:ascii="Tahoma" w:hAnsi="Tahoma" w:cs="Tahoma"/>
          <w:sz w:val="19"/>
          <w:szCs w:val="19"/>
        </w:rPr>
      </w:pPr>
      <w:r w:rsidRPr="009707A5">
        <w:rPr>
          <w:rFonts w:ascii="Tahoma" w:hAnsi="Tahoma" w:cs="Tahoma"/>
          <w:b/>
          <w:sz w:val="19"/>
          <w:szCs w:val="19"/>
          <w:u w:val="single"/>
        </w:rPr>
        <w:t>Opening Date</w:t>
      </w:r>
      <w:r w:rsidRPr="009707A5">
        <w:rPr>
          <w:rFonts w:ascii="Tahoma" w:hAnsi="Tahoma" w:cs="Tahoma"/>
          <w:b/>
          <w:sz w:val="19"/>
          <w:szCs w:val="19"/>
        </w:rPr>
        <w:t>:</w:t>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00D03C11" w:rsidRPr="009707A5">
        <w:rPr>
          <w:rFonts w:ascii="Tahoma" w:hAnsi="Tahoma" w:cs="Tahoma"/>
          <w:sz w:val="19"/>
          <w:szCs w:val="19"/>
        </w:rPr>
        <w:tab/>
      </w:r>
      <w:r w:rsidR="000E7259">
        <w:rPr>
          <w:rFonts w:ascii="Tahoma" w:hAnsi="Tahoma" w:cs="Tahoma"/>
          <w:sz w:val="19"/>
          <w:szCs w:val="19"/>
        </w:rPr>
        <w:t>06 November 2015</w:t>
      </w:r>
    </w:p>
    <w:p w:rsidR="0047013A" w:rsidRPr="009707A5" w:rsidRDefault="0047013A" w:rsidP="00556543">
      <w:pPr>
        <w:spacing w:line="360" w:lineRule="auto"/>
        <w:rPr>
          <w:rFonts w:ascii="Tahoma" w:hAnsi="Tahoma" w:cs="Tahoma"/>
          <w:sz w:val="19"/>
          <w:szCs w:val="19"/>
        </w:rPr>
      </w:pPr>
      <w:r w:rsidRPr="009707A5">
        <w:rPr>
          <w:rFonts w:ascii="Tahoma" w:hAnsi="Tahoma" w:cs="Tahoma"/>
          <w:b/>
          <w:sz w:val="19"/>
          <w:szCs w:val="19"/>
          <w:u w:val="single"/>
        </w:rPr>
        <w:t>Closing Date</w:t>
      </w:r>
      <w:r w:rsidRPr="009707A5">
        <w:rPr>
          <w:rFonts w:ascii="Tahoma" w:hAnsi="Tahoma" w:cs="Tahoma"/>
          <w:b/>
          <w:sz w:val="19"/>
          <w:szCs w:val="19"/>
        </w:rPr>
        <w:t>:</w:t>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Pr="009707A5">
        <w:rPr>
          <w:rFonts w:ascii="Tahoma" w:hAnsi="Tahoma" w:cs="Tahoma"/>
          <w:sz w:val="19"/>
          <w:szCs w:val="19"/>
        </w:rPr>
        <w:tab/>
      </w:r>
      <w:r w:rsidR="000E7259">
        <w:rPr>
          <w:rFonts w:ascii="Tahoma" w:hAnsi="Tahoma" w:cs="Tahoma"/>
          <w:sz w:val="19"/>
          <w:szCs w:val="19"/>
        </w:rPr>
        <w:t xml:space="preserve">Open Continuous - </w:t>
      </w:r>
      <w:r w:rsidR="007F0D17" w:rsidRPr="009707A5">
        <w:rPr>
          <w:rFonts w:ascii="Tahoma" w:hAnsi="Tahoma" w:cs="Tahoma"/>
          <w:sz w:val="19"/>
          <w:szCs w:val="19"/>
        </w:rPr>
        <w:t>Open Until Filled</w:t>
      </w:r>
      <w:r w:rsidR="005A76FD" w:rsidRPr="009707A5">
        <w:rPr>
          <w:rFonts w:ascii="Tahoma" w:hAnsi="Tahoma" w:cs="Tahoma"/>
          <w:sz w:val="19"/>
          <w:szCs w:val="19"/>
        </w:rPr>
        <w:t xml:space="preserve"> </w:t>
      </w:r>
    </w:p>
    <w:p w:rsidR="003D7319" w:rsidRPr="009707A5" w:rsidRDefault="0047013A" w:rsidP="002F1562">
      <w:pPr>
        <w:pBdr>
          <w:bottom w:val="single" w:sz="12" w:space="1" w:color="auto"/>
        </w:pBdr>
        <w:ind w:left="4320" w:right="-374" w:hanging="4320"/>
        <w:rPr>
          <w:rFonts w:ascii="Tahoma" w:hAnsi="Tahoma" w:cs="Tahoma"/>
          <w:sz w:val="19"/>
          <w:szCs w:val="19"/>
        </w:rPr>
      </w:pPr>
      <w:r w:rsidRPr="009707A5">
        <w:rPr>
          <w:rFonts w:ascii="Tahoma" w:hAnsi="Tahoma" w:cs="Tahoma"/>
          <w:b/>
          <w:sz w:val="19"/>
          <w:szCs w:val="19"/>
          <w:u w:val="single"/>
        </w:rPr>
        <w:t>Area of Consideration</w:t>
      </w:r>
      <w:r w:rsidRPr="009707A5">
        <w:rPr>
          <w:rFonts w:ascii="Tahoma" w:hAnsi="Tahoma" w:cs="Tahoma"/>
          <w:b/>
          <w:sz w:val="19"/>
          <w:szCs w:val="19"/>
        </w:rPr>
        <w:t>:</w:t>
      </w:r>
      <w:r w:rsidR="00FF5ECB" w:rsidRPr="009707A5">
        <w:rPr>
          <w:rFonts w:ascii="Tahoma" w:hAnsi="Tahoma" w:cs="Tahoma"/>
          <w:sz w:val="19"/>
          <w:szCs w:val="19"/>
        </w:rPr>
        <w:tab/>
      </w:r>
      <w:r w:rsidR="001D7002" w:rsidRPr="009707A5">
        <w:rPr>
          <w:rFonts w:ascii="Tahoma" w:hAnsi="Tahoma" w:cs="Tahoma"/>
          <w:sz w:val="19"/>
          <w:szCs w:val="19"/>
        </w:rPr>
        <w:t>All Sources- Relocation Expenses Not Authorized</w:t>
      </w:r>
    </w:p>
    <w:p w:rsidR="002F1562" w:rsidRPr="009707A5" w:rsidRDefault="002F1562" w:rsidP="00CC5993">
      <w:pPr>
        <w:pStyle w:val="Default"/>
        <w:rPr>
          <w:rFonts w:ascii="Tahoma" w:hAnsi="Tahoma" w:cs="Tahoma"/>
          <w:b/>
          <w:sz w:val="10"/>
          <w:szCs w:val="10"/>
          <w:u w:val="single"/>
        </w:rPr>
      </w:pPr>
    </w:p>
    <w:p w:rsidR="00600C9B" w:rsidRPr="009707A5" w:rsidRDefault="00CA3F2D" w:rsidP="00CC5993">
      <w:pPr>
        <w:pStyle w:val="Default"/>
        <w:rPr>
          <w:rFonts w:ascii="Tahoma" w:hAnsi="Tahoma" w:cs="Tahoma"/>
          <w:sz w:val="19"/>
          <w:szCs w:val="19"/>
        </w:rPr>
      </w:pPr>
      <w:r w:rsidRPr="009707A5">
        <w:rPr>
          <w:rFonts w:ascii="Tahoma" w:hAnsi="Tahoma" w:cs="Tahoma"/>
          <w:b/>
          <w:sz w:val="19"/>
          <w:szCs w:val="19"/>
          <w:u w:val="single"/>
        </w:rPr>
        <w:t>BRIEF DESCRIPTION OF DUTIES</w:t>
      </w:r>
      <w:r w:rsidRPr="009707A5">
        <w:rPr>
          <w:rFonts w:ascii="Tahoma" w:hAnsi="Tahoma" w:cs="Tahoma"/>
          <w:b/>
          <w:sz w:val="19"/>
          <w:szCs w:val="19"/>
        </w:rPr>
        <w:t>:</w:t>
      </w:r>
      <w:r w:rsidRPr="009707A5">
        <w:rPr>
          <w:rFonts w:ascii="Tahoma" w:hAnsi="Tahoma" w:cs="Tahoma"/>
          <w:sz w:val="19"/>
          <w:szCs w:val="19"/>
        </w:rPr>
        <w:t xml:space="preserve"> </w:t>
      </w:r>
      <w:r w:rsidR="00526BE7" w:rsidRPr="009707A5">
        <w:rPr>
          <w:rFonts w:ascii="Tahoma" w:hAnsi="Tahoma" w:cs="Tahoma"/>
          <w:sz w:val="19"/>
          <w:szCs w:val="19"/>
        </w:rPr>
        <w:t>This position is</w:t>
      </w:r>
      <w:r w:rsidR="000C413A" w:rsidRPr="009707A5">
        <w:rPr>
          <w:rFonts w:ascii="Tahoma" w:hAnsi="Tahoma" w:cs="Tahoma"/>
          <w:sz w:val="19"/>
          <w:szCs w:val="19"/>
        </w:rPr>
        <w:t xml:space="preserve"> </w:t>
      </w:r>
      <w:r w:rsidR="00247983" w:rsidRPr="009707A5">
        <w:rPr>
          <w:rFonts w:ascii="Tahoma" w:hAnsi="Tahoma" w:cs="Tahoma"/>
          <w:sz w:val="19"/>
          <w:szCs w:val="19"/>
        </w:rPr>
        <w:t>located in the Community Recreation Division of the Morale, Welfare and Recreation (MWR) Department</w:t>
      </w:r>
      <w:r w:rsidR="000E4DD0">
        <w:rPr>
          <w:rFonts w:ascii="Tahoma" w:hAnsi="Tahoma" w:cs="Tahoma"/>
          <w:sz w:val="19"/>
          <w:szCs w:val="19"/>
        </w:rPr>
        <w:t xml:space="preserve">. </w:t>
      </w:r>
      <w:r w:rsidR="000C413A" w:rsidRPr="009707A5">
        <w:rPr>
          <w:rFonts w:ascii="Tahoma" w:hAnsi="Tahoma" w:cs="Tahoma"/>
          <w:sz w:val="19"/>
          <w:szCs w:val="19"/>
        </w:rPr>
        <w:t>The incumbent</w:t>
      </w:r>
      <w:r w:rsidR="00F70DAC" w:rsidRPr="009707A5">
        <w:rPr>
          <w:rFonts w:ascii="Tahoma" w:hAnsi="Tahoma" w:cs="Tahoma"/>
          <w:sz w:val="19"/>
          <w:szCs w:val="19"/>
        </w:rPr>
        <w:t xml:space="preserve"> is involved with a variety of duties that may include Morale, Welfare, and Recreation (MWR) special events, MWR information/ resources, command events, visiting ships or fleet support, community events, trips, tours, outings, party and picnic rental equipment, resale tickets, Library, Liberty, leisure skill classes and outdoor recreation or other similar MWR recreational services including grab-n-go, bowling and movies.</w:t>
      </w:r>
      <w:r w:rsidR="000C413A" w:rsidRPr="009707A5">
        <w:rPr>
          <w:rFonts w:ascii="Tahoma" w:hAnsi="Tahoma" w:cs="Tahoma"/>
          <w:sz w:val="19"/>
          <w:szCs w:val="19"/>
        </w:rPr>
        <w:t xml:space="preserve"> </w:t>
      </w:r>
      <w:proofErr w:type="gramStart"/>
      <w:r w:rsidR="00D4132B" w:rsidRPr="009707A5">
        <w:rPr>
          <w:rFonts w:ascii="Tahoma" w:hAnsi="Tahoma" w:cs="Tahoma"/>
          <w:b/>
          <w:sz w:val="19"/>
          <w:szCs w:val="19"/>
        </w:rPr>
        <w:t>Performs other duties as assigned.</w:t>
      </w:r>
      <w:proofErr w:type="gramEnd"/>
      <w:r w:rsidR="00D4132B" w:rsidRPr="009707A5">
        <w:rPr>
          <w:rFonts w:ascii="Tahoma" w:hAnsi="Tahoma" w:cs="Tahoma"/>
          <w:sz w:val="19"/>
          <w:szCs w:val="19"/>
        </w:rPr>
        <w:t xml:space="preserve"> </w:t>
      </w:r>
    </w:p>
    <w:p w:rsidR="001D7002" w:rsidRPr="009707A5" w:rsidRDefault="001D7002" w:rsidP="00CC5993">
      <w:pPr>
        <w:pStyle w:val="Default"/>
        <w:rPr>
          <w:rFonts w:ascii="Tahoma" w:hAnsi="Tahoma" w:cs="Tahoma"/>
          <w:sz w:val="10"/>
          <w:szCs w:val="10"/>
        </w:rPr>
      </w:pPr>
    </w:p>
    <w:p w:rsidR="00CC5993" w:rsidRDefault="00CA3F2D" w:rsidP="00CC5993">
      <w:pPr>
        <w:pStyle w:val="Default"/>
        <w:rPr>
          <w:rFonts w:ascii="Tahoma" w:hAnsi="Tahoma" w:cs="Tahoma"/>
          <w:bCs/>
          <w:sz w:val="19"/>
          <w:szCs w:val="19"/>
        </w:rPr>
      </w:pPr>
      <w:r w:rsidRPr="009707A5">
        <w:rPr>
          <w:rFonts w:ascii="Tahoma" w:hAnsi="Tahoma" w:cs="Tahoma"/>
          <w:b/>
          <w:sz w:val="19"/>
          <w:szCs w:val="19"/>
          <w:u w:val="single"/>
        </w:rPr>
        <w:t>QUALIFICATIONS REQUIRED</w:t>
      </w:r>
      <w:r w:rsidRPr="009707A5">
        <w:rPr>
          <w:rFonts w:ascii="Tahoma" w:hAnsi="Tahoma" w:cs="Tahoma"/>
          <w:b/>
          <w:sz w:val="19"/>
          <w:szCs w:val="19"/>
        </w:rPr>
        <w:t>:</w:t>
      </w:r>
      <w:r w:rsidRPr="009707A5">
        <w:rPr>
          <w:rFonts w:ascii="Tahoma" w:hAnsi="Tahoma" w:cs="Tahoma"/>
          <w:bCs/>
          <w:sz w:val="19"/>
          <w:szCs w:val="19"/>
        </w:rPr>
        <w:t xml:space="preserve"> </w:t>
      </w:r>
    </w:p>
    <w:p w:rsidR="00AE402E" w:rsidRDefault="00AE402E" w:rsidP="00AE402E">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Must obtain Emergency First Responder or CPR certification, Food Handlers and C.A.R.E training, where applicable within 90 days of employment</w:t>
      </w:r>
    </w:p>
    <w:p w:rsidR="00AE402E" w:rsidRPr="000E7259" w:rsidRDefault="00AE402E" w:rsidP="00AE402E">
      <w:pPr>
        <w:numPr>
          <w:ilvl w:val="0"/>
          <w:numId w:val="5"/>
        </w:numPr>
        <w:ind w:left="360"/>
        <w:rPr>
          <w:rFonts w:ascii="Tahoma" w:hAnsi="Tahoma" w:cs="Tahoma"/>
          <w:sz w:val="19"/>
          <w:szCs w:val="19"/>
        </w:rPr>
      </w:pPr>
      <w:r w:rsidRPr="000E7259">
        <w:rPr>
          <w:rFonts w:ascii="Tahoma" w:hAnsi="Tahoma" w:cs="Tahoma"/>
          <w:bCs/>
          <w:snapToGrid w:val="0"/>
          <w:sz w:val="19"/>
          <w:szCs w:val="19"/>
        </w:rPr>
        <w:t xml:space="preserve">Must be able to communicate clearly and effectively in English both verbally and in writing </w:t>
      </w:r>
    </w:p>
    <w:p w:rsidR="00AE402E" w:rsidRPr="009707A5" w:rsidRDefault="00AE402E" w:rsidP="00AE402E">
      <w:pPr>
        <w:numPr>
          <w:ilvl w:val="0"/>
          <w:numId w:val="5"/>
        </w:numPr>
        <w:ind w:left="360"/>
        <w:rPr>
          <w:rFonts w:ascii="Tahoma" w:hAnsi="Tahoma" w:cs="Tahoma"/>
          <w:sz w:val="19"/>
          <w:szCs w:val="19"/>
        </w:rPr>
      </w:pPr>
      <w:r w:rsidRPr="009707A5">
        <w:rPr>
          <w:rFonts w:ascii="Tahoma" w:hAnsi="Tahoma" w:cs="Tahoma"/>
          <w:sz w:val="19"/>
          <w:szCs w:val="19"/>
        </w:rPr>
        <w:t>Must meet Federal Employment suitability requirements and successful completion of background investigation. Background Investigations are conducted using fingerprint identification and completion of background inquiry forms.</w:t>
      </w:r>
    </w:p>
    <w:p w:rsidR="000E7259" w:rsidRPr="000E7259" w:rsidRDefault="000E7259" w:rsidP="000E7259">
      <w:pPr>
        <w:autoSpaceDE w:val="0"/>
        <w:autoSpaceDN w:val="0"/>
        <w:adjustRightInd w:val="0"/>
        <w:ind w:left="360"/>
        <w:rPr>
          <w:rFonts w:ascii="Tahoma" w:hAnsi="Tahoma" w:cs="Tahoma"/>
          <w:b/>
          <w:sz w:val="19"/>
          <w:szCs w:val="19"/>
        </w:rPr>
      </w:pPr>
      <w:r w:rsidRPr="000E7259">
        <w:rPr>
          <w:rFonts w:ascii="Tahoma" w:hAnsi="Tahoma" w:cs="Tahoma"/>
          <w:b/>
          <w:sz w:val="19"/>
          <w:szCs w:val="19"/>
        </w:rPr>
        <w:t>Recreation Aid (Community Recreation), NF-01</w:t>
      </w:r>
    </w:p>
    <w:p w:rsidR="00F70DAC" w:rsidRPr="009707A5" w:rsidRDefault="00F70DAC"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High school diploma or GED required</w:t>
      </w:r>
    </w:p>
    <w:p w:rsidR="00F70DAC" w:rsidRPr="009707A5" w:rsidRDefault="00F70DAC"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Must be able to learn MWR policies, rules, and regulations, involving the Community Recreation program</w:t>
      </w:r>
    </w:p>
    <w:p w:rsidR="009707A5" w:rsidRP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reading comprehension in order to adhere to published rules, regulations, standard operating procedures, checklists, and other guides</w:t>
      </w:r>
    </w:p>
    <w:p w:rsidR="009707A5" w:rsidRP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custodial tasks (e.g. sweeping, mopping, vacuuming, wiping, dusting, etc.)</w:t>
      </w:r>
    </w:p>
    <w:p w:rsidR="009707A5" w:rsidRP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computer operations and keyboarding skills to include operation of point of sale systems as well as desktop computers</w:t>
      </w:r>
    </w:p>
    <w:p w:rsidR="009707A5" w:rsidRP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arithmetic calculations (i.e. addition, subtraction, multiplication, and division)</w:t>
      </w:r>
    </w:p>
    <w:p w:rsidR="009707A5" w:rsidRP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customer service delivery methods to identify customer needs, deliver expected service, and/or resolve routine customer issues</w:t>
      </w:r>
    </w:p>
    <w:p w:rsidR="009707A5" w:rsidRDefault="009707A5" w:rsidP="00F70DAC">
      <w:pPr>
        <w:numPr>
          <w:ilvl w:val="0"/>
          <w:numId w:val="5"/>
        </w:numPr>
        <w:autoSpaceDE w:val="0"/>
        <w:autoSpaceDN w:val="0"/>
        <w:adjustRightInd w:val="0"/>
        <w:ind w:left="360"/>
        <w:rPr>
          <w:rFonts w:ascii="Tahoma" w:hAnsi="Tahoma" w:cs="Tahoma"/>
          <w:sz w:val="19"/>
          <w:szCs w:val="19"/>
        </w:rPr>
      </w:pPr>
      <w:r w:rsidRPr="009707A5">
        <w:rPr>
          <w:rFonts w:ascii="Tahoma" w:hAnsi="Tahoma" w:cs="Tahoma"/>
          <w:sz w:val="19"/>
          <w:szCs w:val="19"/>
        </w:rPr>
        <w:t>Basic understanding of elements of the Morale, Welfare, and Recreation department to answer customer questions and/or refer them to the appropriate activity</w:t>
      </w:r>
    </w:p>
    <w:p w:rsidR="000E7259" w:rsidRDefault="000E7259" w:rsidP="000E7259">
      <w:pPr>
        <w:autoSpaceDE w:val="0"/>
        <w:autoSpaceDN w:val="0"/>
        <w:adjustRightInd w:val="0"/>
        <w:ind w:left="360"/>
        <w:rPr>
          <w:rFonts w:ascii="Tahoma" w:hAnsi="Tahoma" w:cs="Tahoma"/>
          <w:b/>
          <w:sz w:val="19"/>
          <w:szCs w:val="19"/>
        </w:rPr>
      </w:pPr>
      <w:r>
        <w:rPr>
          <w:rFonts w:ascii="Tahoma" w:hAnsi="Tahoma" w:cs="Tahoma"/>
          <w:b/>
          <w:sz w:val="19"/>
          <w:szCs w:val="19"/>
        </w:rPr>
        <w:t>Recreation Assistant</w:t>
      </w:r>
      <w:r w:rsidRPr="000E7259">
        <w:rPr>
          <w:rFonts w:ascii="Tahoma" w:hAnsi="Tahoma" w:cs="Tahoma"/>
          <w:b/>
          <w:sz w:val="19"/>
          <w:szCs w:val="19"/>
        </w:rPr>
        <w:t xml:space="preserve"> (Community Recreation), NF-0</w:t>
      </w:r>
      <w:r>
        <w:rPr>
          <w:rFonts w:ascii="Tahoma" w:hAnsi="Tahoma" w:cs="Tahoma"/>
          <w:b/>
          <w:sz w:val="19"/>
          <w:szCs w:val="19"/>
        </w:rPr>
        <w:t>2</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Knowledge gained through relevant education and training (i.e., Associates Degree in Recreation, Marketing or closely related field) and/or two years equivalent recreation work experience</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Combination of experience related to customer service and/or recreation activity based functions</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Ability to organize, plan, administer special events and entertainment activities</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Must be able to work independently and make sound decisions</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Knowledge of the goals, principles, techniques and procedures used in organizing, planning, and conducting leisure time activities</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Knowledge of the Navy MWR mission and the entire scope of Community Recreation activities and their suitability for individuals, groups, ages, and interests</w:t>
      </w:r>
    </w:p>
    <w:p w:rsidR="000E7259" w:rsidRDefault="000E7259" w:rsidP="000E7259">
      <w:pPr>
        <w:numPr>
          <w:ilvl w:val="0"/>
          <w:numId w:val="5"/>
        </w:numPr>
        <w:ind w:left="360"/>
        <w:rPr>
          <w:rFonts w:ascii="Tahoma" w:hAnsi="Tahoma" w:cs="Tahoma"/>
          <w:sz w:val="19"/>
          <w:szCs w:val="19"/>
        </w:rPr>
      </w:pPr>
      <w:r>
        <w:rPr>
          <w:rFonts w:ascii="Tahoma" w:hAnsi="Tahoma" w:cs="Tahoma"/>
          <w:sz w:val="19"/>
          <w:szCs w:val="19"/>
        </w:rPr>
        <w:t>Knowledge is required of the functions, procedures, and operations of recreation activities</w:t>
      </w:r>
    </w:p>
    <w:p w:rsidR="00AE402E" w:rsidRDefault="00AE402E" w:rsidP="000E7259">
      <w:pPr>
        <w:numPr>
          <w:ilvl w:val="0"/>
          <w:numId w:val="5"/>
        </w:numPr>
        <w:ind w:left="360"/>
        <w:rPr>
          <w:rFonts w:ascii="Tahoma" w:hAnsi="Tahoma" w:cs="Tahoma"/>
          <w:sz w:val="19"/>
          <w:szCs w:val="19"/>
        </w:rPr>
      </w:pPr>
      <w:r w:rsidRPr="00AE402E">
        <w:rPr>
          <w:rFonts w:ascii="Tahoma" w:hAnsi="Tahoma" w:cs="Tahoma"/>
          <w:sz w:val="19"/>
          <w:szCs w:val="19"/>
        </w:rPr>
        <w:t>Must have strong customer service skills</w:t>
      </w:r>
    </w:p>
    <w:p w:rsidR="00AE402E" w:rsidRDefault="00AE402E" w:rsidP="000E7259">
      <w:pPr>
        <w:numPr>
          <w:ilvl w:val="0"/>
          <w:numId w:val="5"/>
        </w:numPr>
        <w:ind w:left="360"/>
        <w:rPr>
          <w:rFonts w:ascii="Tahoma" w:hAnsi="Tahoma" w:cs="Tahoma"/>
          <w:sz w:val="19"/>
          <w:szCs w:val="19"/>
        </w:rPr>
      </w:pPr>
      <w:r w:rsidRPr="00AE402E">
        <w:rPr>
          <w:rFonts w:ascii="Tahoma" w:hAnsi="Tahoma" w:cs="Tahoma"/>
          <w:sz w:val="19"/>
          <w:szCs w:val="19"/>
        </w:rPr>
        <w:lastRenderedPageBreak/>
        <w:t>Ability to maintain records, compile, and organize data for reports, and perform research on recreation topics for dissemination to customers</w:t>
      </w:r>
    </w:p>
    <w:p w:rsidR="00AE402E" w:rsidRPr="00AE402E" w:rsidRDefault="00AE402E" w:rsidP="00AE402E">
      <w:pPr>
        <w:numPr>
          <w:ilvl w:val="0"/>
          <w:numId w:val="5"/>
        </w:numPr>
        <w:ind w:left="360"/>
        <w:rPr>
          <w:rFonts w:ascii="Tahoma" w:hAnsi="Tahoma" w:cs="Tahoma"/>
          <w:sz w:val="19"/>
          <w:szCs w:val="19"/>
        </w:rPr>
      </w:pPr>
      <w:r>
        <w:rPr>
          <w:rFonts w:ascii="Tahoma" w:hAnsi="Tahoma" w:cs="Tahoma"/>
          <w:sz w:val="19"/>
          <w:szCs w:val="19"/>
        </w:rPr>
        <w:t>Knowledge of computers, office procedures and print production</w:t>
      </w:r>
    </w:p>
    <w:p w:rsidR="00AE402E" w:rsidRPr="00AE402E" w:rsidRDefault="00AE402E" w:rsidP="000E7259">
      <w:pPr>
        <w:numPr>
          <w:ilvl w:val="0"/>
          <w:numId w:val="5"/>
        </w:numPr>
        <w:ind w:left="360"/>
        <w:rPr>
          <w:rFonts w:ascii="Tahoma" w:hAnsi="Tahoma" w:cs="Tahoma"/>
          <w:sz w:val="19"/>
          <w:szCs w:val="19"/>
        </w:rPr>
      </w:pPr>
      <w:r>
        <w:rPr>
          <w:rFonts w:ascii="Tahoma" w:hAnsi="Tahoma" w:cs="Tahoma"/>
          <w:sz w:val="19"/>
          <w:szCs w:val="19"/>
        </w:rPr>
        <w:t>Required to have a valid state drivers’ license. Able to obtain license validation to transport patrons off-base within 90 days of employment</w:t>
      </w:r>
    </w:p>
    <w:p w:rsidR="00CA3F2D" w:rsidRPr="009707A5" w:rsidRDefault="00CA3F2D" w:rsidP="00CA3F2D">
      <w:pPr>
        <w:pStyle w:val="BodyTextIndent"/>
        <w:ind w:left="0"/>
        <w:rPr>
          <w:sz w:val="16"/>
          <w:szCs w:val="16"/>
        </w:rPr>
      </w:pPr>
    </w:p>
    <w:p w:rsidR="009707A5" w:rsidRPr="009707A5" w:rsidRDefault="009707A5" w:rsidP="009707A5">
      <w:pPr>
        <w:ind w:right="-378"/>
        <w:rPr>
          <w:rFonts w:ascii="Tahoma" w:hAnsi="Tahoma" w:cs="Tahoma"/>
          <w:sz w:val="16"/>
        </w:rPr>
      </w:pPr>
      <w:r w:rsidRPr="009707A5">
        <w:rPr>
          <w:rFonts w:ascii="Tahoma" w:hAnsi="Tahoma" w:cs="Tahoma"/>
          <w:b/>
          <w:snapToGrid w:val="0"/>
          <w:sz w:val="16"/>
          <w:u w:val="single"/>
        </w:rPr>
        <w:t>HOW TO APPLY</w:t>
      </w:r>
      <w:r w:rsidRPr="009707A5">
        <w:rPr>
          <w:rFonts w:ascii="Tahoma" w:hAnsi="Tahoma" w:cs="Tahoma"/>
          <w:b/>
          <w:snapToGrid w:val="0"/>
          <w:sz w:val="16"/>
        </w:rPr>
        <w:t>:</w:t>
      </w:r>
      <w:r w:rsidRPr="009707A5">
        <w:rPr>
          <w:rFonts w:ascii="Tahoma" w:hAnsi="Tahoma" w:cs="Tahoma"/>
          <w:snapToGrid w:val="0"/>
          <w:sz w:val="16"/>
        </w:rPr>
        <w:t xml:space="preserve"> </w:t>
      </w:r>
      <w:r w:rsidRPr="009707A5">
        <w:rPr>
          <w:rFonts w:ascii="Tahoma" w:hAnsi="Tahoma" w:cs="Tahoma"/>
          <w:sz w:val="16"/>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9707A5">
        <w:rPr>
          <w:rFonts w:ascii="Tahoma" w:hAnsi="Tahoma" w:cs="Tahoma"/>
          <w:sz w:val="16"/>
          <w:u w:val="single"/>
        </w:rPr>
        <w:t>mwr.hr.dept@mwrsw.com</w:t>
      </w:r>
      <w:r w:rsidRPr="009707A5">
        <w:rPr>
          <w:rFonts w:ascii="Tahoma" w:hAnsi="Tahoma" w:cs="Tahoma"/>
          <w:sz w:val="16"/>
        </w:rPr>
        <w:t xml:space="preserve">. Submitted applications will be retained for 90 days. For more information, visit our website at </w:t>
      </w:r>
      <w:hyperlink r:id="rId10" w:history="1">
        <w:r w:rsidRPr="009707A5">
          <w:rPr>
            <w:rFonts w:ascii="Tahoma" w:hAnsi="Tahoma" w:cs="Tahoma"/>
            <w:color w:val="0000FF"/>
            <w:sz w:val="16"/>
            <w:u w:val="single"/>
          </w:rPr>
          <w:t>http://navylifesw.com/sandiego/about/jobs/</w:t>
        </w:r>
      </w:hyperlink>
      <w:r w:rsidRPr="009707A5">
        <w:rPr>
          <w:rFonts w:ascii="Tahoma" w:hAnsi="Tahoma" w:cs="Tahoma"/>
          <w:sz w:val="16"/>
        </w:rPr>
        <w:t xml:space="preserve">. Applicants who do not meet the above requirements or submit all required forms may not be considered. Due to volume of applications received, applicants may not be notified of non-selection. </w:t>
      </w:r>
      <w:r w:rsidRPr="009707A5">
        <w:rPr>
          <w:rFonts w:ascii="Tahoma" w:hAnsi="Tahoma" w:cs="Tahoma"/>
          <w:b/>
          <w:bCs/>
          <w:sz w:val="16"/>
        </w:rPr>
        <w:t>Participation in direct deposit upon employment is required.</w:t>
      </w:r>
    </w:p>
    <w:p w:rsidR="009707A5" w:rsidRPr="009707A5" w:rsidRDefault="009707A5" w:rsidP="009707A5">
      <w:pPr>
        <w:rPr>
          <w:rFonts w:ascii="Tahoma" w:hAnsi="Tahoma" w:cs="Tahoma"/>
          <w:sz w:val="10"/>
          <w:szCs w:val="10"/>
        </w:rPr>
      </w:pPr>
    </w:p>
    <w:p w:rsidR="009707A5" w:rsidRPr="009707A5" w:rsidRDefault="009707A5" w:rsidP="009707A5">
      <w:pPr>
        <w:rPr>
          <w:rFonts w:ascii="Tahoma" w:hAnsi="Tahoma" w:cs="Tahoma"/>
          <w:sz w:val="16"/>
        </w:rPr>
      </w:pPr>
      <w:r w:rsidRPr="009707A5">
        <w:rPr>
          <w:rFonts w:ascii="Tahoma" w:hAnsi="Tahoma" w:cs="Tahoma"/>
          <w:sz w:val="16"/>
        </w:rPr>
        <w:t xml:space="preserve">Dept. of the Navy NAF is </w:t>
      </w:r>
      <w:r w:rsidRPr="009707A5">
        <w:rPr>
          <w:rFonts w:ascii="Tahoma" w:hAnsi="Tahoma" w:cs="Tahoma"/>
          <w:b/>
          <w:sz w:val="16"/>
        </w:rPr>
        <w:t>an equal employment opportunity employer</w:t>
      </w:r>
      <w:r w:rsidRPr="009707A5">
        <w:rPr>
          <w:rFonts w:ascii="Tahoma" w:hAnsi="Tahoma" w:cs="Tahoma"/>
          <w:sz w:val="16"/>
        </w:rPr>
        <w:t xml:space="preserve">. All qualified candidates will receive consideration without regard to race, color, sex, national origin, age, disability, marital status, political affiliation, sexual orientation or any other non-merit factors. </w:t>
      </w:r>
      <w:r w:rsidRPr="009707A5">
        <w:rPr>
          <w:rFonts w:ascii="Tahoma" w:hAnsi="Tahoma" w:cs="Tahoma"/>
          <w:bCs/>
          <w:sz w:val="16"/>
        </w:rPr>
        <w:t>Reasonable accommodations</w:t>
      </w:r>
      <w:r w:rsidRPr="009707A5">
        <w:rPr>
          <w:rFonts w:ascii="Tahoma" w:hAnsi="Tahoma" w:cs="Tahoma"/>
          <w:sz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707A5" w:rsidRPr="009707A5" w:rsidRDefault="009707A5" w:rsidP="009707A5">
      <w:pPr>
        <w:ind w:right="-108"/>
        <w:rPr>
          <w:rFonts w:ascii="Tahoma" w:hAnsi="Tahoma" w:cs="Tahoma"/>
          <w:sz w:val="10"/>
          <w:szCs w:val="10"/>
        </w:rPr>
      </w:pPr>
    </w:p>
    <w:p w:rsidR="009707A5" w:rsidRPr="009707A5" w:rsidRDefault="009707A5" w:rsidP="009707A5">
      <w:pPr>
        <w:ind w:right="-108"/>
        <w:rPr>
          <w:rFonts w:ascii="Tahoma" w:hAnsi="Tahoma" w:cs="Tahoma"/>
          <w:sz w:val="16"/>
        </w:rPr>
      </w:pPr>
      <w:r w:rsidRPr="009707A5">
        <w:rPr>
          <w:rFonts w:ascii="Tahoma" w:hAnsi="Tahoma" w:cs="Tahoma"/>
          <w:sz w:val="16"/>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9707A5" w:rsidRPr="009707A5"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56362"/>
    <w:rsid w:val="00066195"/>
    <w:rsid w:val="00070FA0"/>
    <w:rsid w:val="00072B34"/>
    <w:rsid w:val="000842CC"/>
    <w:rsid w:val="00091157"/>
    <w:rsid w:val="0009486F"/>
    <w:rsid w:val="000A0D94"/>
    <w:rsid w:val="000A372D"/>
    <w:rsid w:val="000C1BF6"/>
    <w:rsid w:val="000C413A"/>
    <w:rsid w:val="000D1823"/>
    <w:rsid w:val="000E0593"/>
    <w:rsid w:val="000E42A8"/>
    <w:rsid w:val="000E4DD0"/>
    <w:rsid w:val="000E7259"/>
    <w:rsid w:val="0010569D"/>
    <w:rsid w:val="00111355"/>
    <w:rsid w:val="001155EA"/>
    <w:rsid w:val="00120C59"/>
    <w:rsid w:val="0014448A"/>
    <w:rsid w:val="001470FD"/>
    <w:rsid w:val="00152142"/>
    <w:rsid w:val="00154B6E"/>
    <w:rsid w:val="0019421E"/>
    <w:rsid w:val="00195DD7"/>
    <w:rsid w:val="001A15C6"/>
    <w:rsid w:val="001A746A"/>
    <w:rsid w:val="001C4D12"/>
    <w:rsid w:val="001D7002"/>
    <w:rsid w:val="001E2978"/>
    <w:rsid w:val="001F21A0"/>
    <w:rsid w:val="002307D2"/>
    <w:rsid w:val="00235AD6"/>
    <w:rsid w:val="00237E37"/>
    <w:rsid w:val="00247983"/>
    <w:rsid w:val="0025741A"/>
    <w:rsid w:val="002639C2"/>
    <w:rsid w:val="00271AE2"/>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F633A"/>
    <w:rsid w:val="00600C9B"/>
    <w:rsid w:val="00626ED4"/>
    <w:rsid w:val="00651085"/>
    <w:rsid w:val="006821D5"/>
    <w:rsid w:val="006F078A"/>
    <w:rsid w:val="006F1292"/>
    <w:rsid w:val="00704A11"/>
    <w:rsid w:val="007073B3"/>
    <w:rsid w:val="00714D11"/>
    <w:rsid w:val="0071733C"/>
    <w:rsid w:val="007517F0"/>
    <w:rsid w:val="00763FB0"/>
    <w:rsid w:val="00770A55"/>
    <w:rsid w:val="007C1C35"/>
    <w:rsid w:val="007D78A8"/>
    <w:rsid w:val="007E11F2"/>
    <w:rsid w:val="007E1832"/>
    <w:rsid w:val="007F0D17"/>
    <w:rsid w:val="008013DC"/>
    <w:rsid w:val="008145BE"/>
    <w:rsid w:val="00824BA7"/>
    <w:rsid w:val="00826DF8"/>
    <w:rsid w:val="00827A67"/>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7A5"/>
    <w:rsid w:val="00970D4C"/>
    <w:rsid w:val="00976604"/>
    <w:rsid w:val="00983D1D"/>
    <w:rsid w:val="009B5E02"/>
    <w:rsid w:val="009C2B13"/>
    <w:rsid w:val="009C4704"/>
    <w:rsid w:val="009E4A09"/>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402E"/>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820F0"/>
    <w:rsid w:val="00C9425A"/>
    <w:rsid w:val="00CA3F2D"/>
    <w:rsid w:val="00CC2491"/>
    <w:rsid w:val="00CC5993"/>
    <w:rsid w:val="00CD181C"/>
    <w:rsid w:val="00CD5152"/>
    <w:rsid w:val="00CE195F"/>
    <w:rsid w:val="00CE2CAC"/>
    <w:rsid w:val="00D03199"/>
    <w:rsid w:val="00D03C11"/>
    <w:rsid w:val="00D21182"/>
    <w:rsid w:val="00D367B1"/>
    <w:rsid w:val="00D4132B"/>
    <w:rsid w:val="00D4486A"/>
    <w:rsid w:val="00D51C46"/>
    <w:rsid w:val="00D744F3"/>
    <w:rsid w:val="00D779A1"/>
    <w:rsid w:val="00D97600"/>
    <w:rsid w:val="00DA14ED"/>
    <w:rsid w:val="00DB24B6"/>
    <w:rsid w:val="00DB2BC7"/>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0028E"/>
    <w:rsid w:val="00F1095F"/>
    <w:rsid w:val="00F2339E"/>
    <w:rsid w:val="00F25896"/>
    <w:rsid w:val="00F310E8"/>
    <w:rsid w:val="00F36E2C"/>
    <w:rsid w:val="00F435A6"/>
    <w:rsid w:val="00F52494"/>
    <w:rsid w:val="00F540FB"/>
    <w:rsid w:val="00F61EB1"/>
    <w:rsid w:val="00F63223"/>
    <w:rsid w:val="00F66DC7"/>
    <w:rsid w:val="00F70DAC"/>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A88E-38EF-418E-AF85-AA88D249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734</Words>
  <Characters>4711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5</cp:revision>
  <cp:lastPrinted>2015-04-07T21:38:00Z</cp:lastPrinted>
  <dcterms:created xsi:type="dcterms:W3CDTF">2015-08-28T21:51:00Z</dcterms:created>
  <dcterms:modified xsi:type="dcterms:W3CDTF">2015-11-06T16:52:00Z</dcterms:modified>
</cp:coreProperties>
</file>