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20" w:rsidRPr="00EE0E63" w:rsidRDefault="00327844" w:rsidP="00FD37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Senior </w:t>
      </w:r>
      <w:r w:rsidR="00B069E8">
        <w:rPr>
          <w:rFonts w:ascii="Tahoma" w:hAnsi="Tahoma" w:cs="Tahoma"/>
          <w:b/>
          <w:sz w:val="20"/>
          <w:szCs w:val="20"/>
        </w:rPr>
        <w:t>Analyst</w:t>
      </w:r>
    </w:p>
    <w:p w:rsidR="00FD3720" w:rsidRDefault="00FD3720" w:rsidP="00FD3720">
      <w:pPr>
        <w:rPr>
          <w:rFonts w:ascii="Tahoma" w:hAnsi="Tahoma" w:cs="Tahoma"/>
          <w:sz w:val="20"/>
          <w:szCs w:val="20"/>
        </w:rPr>
      </w:pPr>
    </w:p>
    <w:p w:rsidR="00FD3720" w:rsidRDefault="00FD3720" w:rsidP="00FD3720">
      <w:pPr>
        <w:pStyle w:val="Default"/>
        <w:rPr>
          <w:rFonts w:ascii="Tahoma" w:hAnsi="Tahoma" w:cs="Tahoma"/>
          <w:sz w:val="20"/>
          <w:szCs w:val="20"/>
        </w:rPr>
      </w:pPr>
      <w:r w:rsidRPr="00AA2DCA">
        <w:rPr>
          <w:rFonts w:ascii="Tahoma" w:hAnsi="Tahoma" w:cs="Tahoma"/>
          <w:sz w:val="20"/>
          <w:szCs w:val="20"/>
        </w:rPr>
        <w:t>Leonie is currently seeking qualified</w:t>
      </w:r>
      <w:r w:rsidRPr="00AA2DC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27844">
        <w:rPr>
          <w:rFonts w:ascii="Tahoma" w:hAnsi="Tahoma" w:cs="Tahoma"/>
          <w:b/>
          <w:bCs/>
          <w:sz w:val="20"/>
          <w:szCs w:val="20"/>
        </w:rPr>
        <w:t xml:space="preserve">Senior </w:t>
      </w:r>
      <w:r w:rsidR="00B069E8">
        <w:rPr>
          <w:rFonts w:ascii="Tahoma" w:hAnsi="Tahoma" w:cs="Tahoma"/>
          <w:b/>
          <w:bCs/>
          <w:sz w:val="20"/>
          <w:szCs w:val="20"/>
        </w:rPr>
        <w:t>Analyst</w:t>
      </w:r>
      <w:r w:rsidR="00317EA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A2DCA">
        <w:rPr>
          <w:rFonts w:ascii="Tahoma" w:hAnsi="Tahoma" w:cs="Tahoma"/>
          <w:sz w:val="20"/>
          <w:szCs w:val="20"/>
        </w:rPr>
        <w:t>to join our world-class team of exceptionally skilled, ethical and committed professionals providing Information Operations, Intelligence and Analytical Services. Since 2004, Leonie has made the customer the top priority while maintaining a culture of industry thought leadership that has translated into unmatched mission accomplishments.</w:t>
      </w:r>
    </w:p>
    <w:p w:rsidR="00F8580C" w:rsidRDefault="00F8580C" w:rsidP="00FD3720">
      <w:pPr>
        <w:pStyle w:val="Default"/>
        <w:rPr>
          <w:rFonts w:ascii="Tahoma" w:hAnsi="Tahoma" w:cs="Tahoma"/>
          <w:sz w:val="20"/>
          <w:szCs w:val="20"/>
        </w:rPr>
      </w:pPr>
    </w:p>
    <w:p w:rsidR="00F8580C" w:rsidRPr="00F8580C" w:rsidRDefault="00F8580C" w:rsidP="00FD3720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F8580C">
        <w:rPr>
          <w:rFonts w:ascii="Tahoma" w:hAnsi="Tahoma" w:cs="Tahoma"/>
          <w:b/>
          <w:sz w:val="20"/>
          <w:szCs w:val="20"/>
        </w:rPr>
        <w:t>*Position Contingent on Contract Award*</w:t>
      </w:r>
    </w:p>
    <w:p w:rsidR="00FD3720" w:rsidRDefault="00FD3720" w:rsidP="00FD37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FD3720" w:rsidRDefault="00FD3720" w:rsidP="00FD3720">
      <w:pPr>
        <w:rPr>
          <w:rFonts w:ascii="Tahoma" w:hAnsi="Tahoma" w:cs="Tahoma"/>
          <w:b/>
          <w:sz w:val="20"/>
          <w:szCs w:val="20"/>
        </w:rPr>
      </w:pPr>
      <w:r w:rsidRPr="00F15D26">
        <w:rPr>
          <w:rFonts w:ascii="Tahoma" w:hAnsi="Tahoma" w:cs="Tahoma"/>
          <w:b/>
          <w:sz w:val="20"/>
          <w:szCs w:val="20"/>
        </w:rPr>
        <w:t>Job Description</w:t>
      </w:r>
      <w:r>
        <w:rPr>
          <w:rFonts w:ascii="Tahoma" w:hAnsi="Tahoma" w:cs="Tahoma"/>
          <w:b/>
          <w:sz w:val="20"/>
          <w:szCs w:val="20"/>
        </w:rPr>
        <w:t>:</w:t>
      </w:r>
    </w:p>
    <w:p w:rsidR="006A61F3" w:rsidRPr="00F15D26" w:rsidRDefault="006A61F3" w:rsidP="00FD3720">
      <w:pPr>
        <w:rPr>
          <w:rFonts w:ascii="Tahoma" w:hAnsi="Tahoma" w:cs="Tahoma"/>
          <w:b/>
          <w:sz w:val="20"/>
          <w:szCs w:val="20"/>
        </w:rPr>
      </w:pPr>
    </w:p>
    <w:p w:rsidR="00317EA5" w:rsidRPr="00317EA5" w:rsidRDefault="006A61F3" w:rsidP="00317EA5">
      <w:pPr>
        <w:rPr>
          <w:rFonts w:ascii="Tahoma" w:hAnsi="Tahoma" w:cs="Tahoma"/>
          <w:sz w:val="20"/>
          <w:szCs w:val="20"/>
        </w:rPr>
      </w:pPr>
      <w:r w:rsidRPr="006A61F3">
        <w:rPr>
          <w:rFonts w:ascii="Tahoma" w:hAnsi="Tahoma" w:cs="Tahoma"/>
          <w:sz w:val="20"/>
          <w:szCs w:val="20"/>
        </w:rPr>
        <w:t xml:space="preserve">The </w:t>
      </w:r>
      <w:r w:rsidR="00327844">
        <w:rPr>
          <w:rFonts w:ascii="Tahoma" w:hAnsi="Tahoma" w:cs="Tahoma"/>
          <w:sz w:val="20"/>
          <w:szCs w:val="20"/>
        </w:rPr>
        <w:t xml:space="preserve">Senior </w:t>
      </w:r>
      <w:r w:rsidR="00B069E8">
        <w:rPr>
          <w:rFonts w:ascii="Tahoma" w:hAnsi="Tahoma" w:cs="Tahoma"/>
          <w:sz w:val="20"/>
          <w:szCs w:val="20"/>
        </w:rPr>
        <w:t xml:space="preserve">Analyst </w:t>
      </w:r>
      <w:r w:rsidR="00327844">
        <w:rPr>
          <w:rFonts w:ascii="Tahoma" w:hAnsi="Tahoma" w:cs="Tahoma"/>
          <w:sz w:val="20"/>
          <w:szCs w:val="20"/>
        </w:rPr>
        <w:t>p</w:t>
      </w:r>
      <w:r w:rsidR="00327844" w:rsidRPr="00327844">
        <w:rPr>
          <w:rFonts w:ascii="Tahoma" w:hAnsi="Tahoma" w:cs="Tahoma"/>
          <w:sz w:val="20"/>
          <w:szCs w:val="20"/>
        </w:rPr>
        <w:t>rovides authoritative analyti</w:t>
      </w:r>
      <w:r w:rsidR="00327844">
        <w:rPr>
          <w:rFonts w:ascii="Tahoma" w:hAnsi="Tahoma" w:cs="Tahoma"/>
          <w:sz w:val="20"/>
          <w:szCs w:val="20"/>
        </w:rPr>
        <w:t>c leadership and consultation and r</w:t>
      </w:r>
      <w:r w:rsidR="00327844" w:rsidRPr="00327844">
        <w:rPr>
          <w:rFonts w:ascii="Tahoma" w:hAnsi="Tahoma" w:cs="Tahoma"/>
          <w:sz w:val="20"/>
          <w:szCs w:val="20"/>
        </w:rPr>
        <w:t>esponds to operational requirements from the customer to coordinate and produce analysis in support of the unit’s mission.</w:t>
      </w:r>
      <w:r w:rsidR="00327844">
        <w:rPr>
          <w:rFonts w:ascii="Tahoma" w:hAnsi="Tahoma" w:cs="Tahoma"/>
          <w:sz w:val="20"/>
          <w:szCs w:val="20"/>
        </w:rPr>
        <w:t xml:space="preserve"> The Senior Analyst will also lead and support</w:t>
      </w:r>
      <w:r w:rsidR="00327844" w:rsidRPr="00327844">
        <w:rPr>
          <w:rFonts w:ascii="Tahoma" w:hAnsi="Tahoma" w:cs="Tahoma"/>
          <w:sz w:val="20"/>
          <w:szCs w:val="20"/>
        </w:rPr>
        <w:t xml:space="preserve"> verification, validation and accreditation of model software.</w:t>
      </w:r>
    </w:p>
    <w:p w:rsidR="006A61F3" w:rsidRDefault="006A61F3" w:rsidP="00FD3720">
      <w:pPr>
        <w:rPr>
          <w:rFonts w:ascii="Tahoma" w:hAnsi="Tahoma" w:cs="Tahoma"/>
          <w:b/>
          <w:sz w:val="20"/>
          <w:szCs w:val="20"/>
        </w:rPr>
      </w:pPr>
    </w:p>
    <w:p w:rsidR="00FD3720" w:rsidRDefault="00FD3720" w:rsidP="00FD3720">
      <w:pPr>
        <w:rPr>
          <w:rFonts w:ascii="Tahoma" w:hAnsi="Tahoma" w:cs="Tahoma"/>
          <w:b/>
          <w:sz w:val="20"/>
          <w:szCs w:val="20"/>
        </w:rPr>
      </w:pPr>
      <w:r w:rsidRPr="00AA2DCA">
        <w:rPr>
          <w:rFonts w:ascii="Tahoma" w:hAnsi="Tahoma" w:cs="Tahoma"/>
          <w:b/>
          <w:sz w:val="20"/>
          <w:szCs w:val="20"/>
        </w:rPr>
        <w:t>Requirements:</w:t>
      </w:r>
    </w:p>
    <w:p w:rsidR="009D72C4" w:rsidRPr="009D72C4" w:rsidRDefault="009D72C4" w:rsidP="00FD3720">
      <w:pPr>
        <w:rPr>
          <w:rFonts w:ascii="Tahoma" w:hAnsi="Tahoma" w:cs="Tahoma"/>
          <w:b/>
          <w:sz w:val="20"/>
          <w:szCs w:val="20"/>
        </w:rPr>
      </w:pPr>
    </w:p>
    <w:p w:rsidR="00327844" w:rsidRPr="00327844" w:rsidRDefault="005F5853" w:rsidP="00327844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9D72C4">
        <w:rPr>
          <w:rFonts w:ascii="Tahoma" w:hAnsi="Tahoma" w:cs="Tahoma"/>
          <w:sz w:val="20"/>
          <w:szCs w:val="20"/>
        </w:rPr>
        <w:t>+</w:t>
      </w:r>
      <w:r w:rsidR="00317EA5" w:rsidRPr="00317EA5">
        <w:rPr>
          <w:rFonts w:ascii="Tahoma" w:hAnsi="Tahoma" w:cs="Tahoma"/>
          <w:sz w:val="20"/>
          <w:szCs w:val="20"/>
        </w:rPr>
        <w:t xml:space="preserve"> years</w:t>
      </w:r>
      <w:r w:rsidR="00327844">
        <w:rPr>
          <w:rFonts w:ascii="Tahoma" w:hAnsi="Tahoma" w:cs="Tahoma"/>
          <w:sz w:val="20"/>
          <w:szCs w:val="20"/>
        </w:rPr>
        <w:t xml:space="preserve"> </w:t>
      </w:r>
      <w:r w:rsidR="00EF2058">
        <w:rPr>
          <w:rFonts w:ascii="Tahoma" w:hAnsi="Tahoma" w:cs="Tahoma"/>
          <w:sz w:val="20"/>
          <w:szCs w:val="20"/>
        </w:rPr>
        <w:t>of modeling/simulation, analysi</w:t>
      </w:r>
      <w:r w:rsidR="009D72C4">
        <w:rPr>
          <w:rFonts w:ascii="Tahoma" w:hAnsi="Tahoma" w:cs="Tahoma"/>
          <w:sz w:val="20"/>
          <w:szCs w:val="20"/>
        </w:rPr>
        <w:t>s or related experience</w:t>
      </w:r>
      <w:r w:rsidR="00327844">
        <w:rPr>
          <w:rFonts w:ascii="Tahoma" w:hAnsi="Tahoma" w:cs="Tahoma"/>
          <w:sz w:val="20"/>
          <w:szCs w:val="20"/>
        </w:rPr>
        <w:t xml:space="preserve"> and 1-5+ years </w:t>
      </w:r>
      <w:r w:rsidR="00327844" w:rsidRPr="00327844">
        <w:rPr>
          <w:rFonts w:ascii="Tahoma" w:hAnsi="Tahoma" w:cs="Tahoma"/>
          <w:sz w:val="20"/>
          <w:szCs w:val="20"/>
        </w:rPr>
        <w:t>of team leadership experience and Master’s</w:t>
      </w:r>
      <w:r w:rsidR="009D72C4" w:rsidRPr="00327844">
        <w:rPr>
          <w:rFonts w:ascii="Tahoma" w:hAnsi="Tahoma" w:cs="Tahoma"/>
          <w:sz w:val="20"/>
          <w:szCs w:val="20"/>
        </w:rPr>
        <w:t xml:space="preserve"> degree in Engineering, Computer Science, Information Systems, Operations Research, or related </w:t>
      </w:r>
      <w:r w:rsidR="00327844">
        <w:rPr>
          <w:rFonts w:ascii="Tahoma" w:hAnsi="Tahoma" w:cs="Tahoma"/>
          <w:sz w:val="20"/>
          <w:szCs w:val="20"/>
        </w:rPr>
        <w:t>scientific/technical discipline</w:t>
      </w:r>
    </w:p>
    <w:p w:rsidR="00327844" w:rsidRPr="00327844" w:rsidRDefault="00327844" w:rsidP="00327844">
      <w:pPr>
        <w:pStyle w:val="ListParagrap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</w:t>
      </w:r>
    </w:p>
    <w:p w:rsidR="00327844" w:rsidRPr="00327844" w:rsidRDefault="005F5853" w:rsidP="00327844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327844" w:rsidRPr="00327844">
        <w:rPr>
          <w:rFonts w:ascii="Tahoma" w:hAnsi="Tahoma" w:cs="Tahoma"/>
          <w:sz w:val="20"/>
          <w:szCs w:val="20"/>
        </w:rPr>
        <w:t xml:space="preserve">+ years </w:t>
      </w:r>
      <w:r w:rsidR="00EF2058">
        <w:rPr>
          <w:rFonts w:ascii="Tahoma" w:hAnsi="Tahoma" w:cs="Tahoma"/>
          <w:sz w:val="20"/>
          <w:szCs w:val="20"/>
        </w:rPr>
        <w:t xml:space="preserve">of </w:t>
      </w:r>
      <w:bookmarkStart w:id="0" w:name="_GoBack"/>
      <w:bookmarkEnd w:id="0"/>
      <w:r w:rsidR="00EF2058">
        <w:rPr>
          <w:rFonts w:ascii="Tahoma" w:hAnsi="Tahoma" w:cs="Tahoma"/>
          <w:sz w:val="20"/>
          <w:szCs w:val="20"/>
        </w:rPr>
        <w:t>modeling/simulation, analysi</w:t>
      </w:r>
      <w:r w:rsidR="00327844" w:rsidRPr="00327844">
        <w:rPr>
          <w:rFonts w:ascii="Tahoma" w:hAnsi="Tahoma" w:cs="Tahoma"/>
          <w:sz w:val="20"/>
          <w:szCs w:val="20"/>
        </w:rPr>
        <w:t>s, or related experience and 1-5</w:t>
      </w:r>
      <w:r w:rsidR="00327844">
        <w:rPr>
          <w:rFonts w:ascii="Tahoma" w:hAnsi="Tahoma" w:cs="Tahoma"/>
          <w:sz w:val="20"/>
          <w:szCs w:val="20"/>
        </w:rPr>
        <w:t>+</w:t>
      </w:r>
      <w:r w:rsidR="00327844" w:rsidRPr="00327844">
        <w:rPr>
          <w:rFonts w:ascii="Tahoma" w:hAnsi="Tahoma" w:cs="Tahoma"/>
          <w:sz w:val="20"/>
          <w:szCs w:val="20"/>
        </w:rPr>
        <w:t xml:space="preserve"> years of team leadership experience or equivalent qualifications based on education, training and work experience and Bachelor's Degree in Engineering, Computer Science, Information Systems, Operations Research, related scientific/technical discipline, or in a relevant field </w:t>
      </w:r>
    </w:p>
    <w:p w:rsidR="00FF4398" w:rsidRPr="00FF4398" w:rsidRDefault="00FF4398" w:rsidP="00FF439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F4398">
        <w:rPr>
          <w:rFonts w:ascii="Tahoma" w:hAnsi="Tahoma" w:cs="Tahoma"/>
          <w:sz w:val="20"/>
          <w:szCs w:val="20"/>
        </w:rPr>
        <w:t>Knowledge of</w:t>
      </w:r>
      <w:r>
        <w:rPr>
          <w:rFonts w:ascii="Tahoma" w:hAnsi="Tahoma" w:cs="Tahoma"/>
          <w:sz w:val="20"/>
          <w:szCs w:val="20"/>
        </w:rPr>
        <w:t xml:space="preserve"> some or all models is required:</w:t>
      </w:r>
    </w:p>
    <w:p w:rsidR="00317EA5" w:rsidRDefault="00FF4398" w:rsidP="00FF4398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FF4398">
        <w:rPr>
          <w:rFonts w:ascii="Tahoma" w:hAnsi="Tahoma" w:cs="Tahoma"/>
          <w:sz w:val="20"/>
          <w:szCs w:val="20"/>
        </w:rPr>
        <w:t xml:space="preserve">Brawler, Combat Forces Assessment Model (CFAM), Sensor Platform Allocation Analysis </w:t>
      </w:r>
      <w:r>
        <w:rPr>
          <w:rFonts w:ascii="Tahoma" w:hAnsi="Tahoma" w:cs="Tahoma"/>
          <w:sz w:val="20"/>
          <w:szCs w:val="20"/>
        </w:rPr>
        <w:tab/>
      </w:r>
      <w:r w:rsidRPr="00FF4398">
        <w:rPr>
          <w:rFonts w:ascii="Tahoma" w:hAnsi="Tahoma" w:cs="Tahoma"/>
          <w:sz w:val="20"/>
          <w:szCs w:val="20"/>
        </w:rPr>
        <w:t xml:space="preserve">Tool (SPAAT), Expeditionary Site Selection Tool (ESS-T), Capability Based Logistics </w:t>
      </w:r>
      <w:r>
        <w:rPr>
          <w:rFonts w:ascii="Tahoma" w:hAnsi="Tahoma" w:cs="Tahoma"/>
          <w:sz w:val="20"/>
          <w:szCs w:val="20"/>
        </w:rPr>
        <w:tab/>
      </w:r>
      <w:r w:rsidRPr="00FF4398">
        <w:rPr>
          <w:rFonts w:ascii="Tahoma" w:hAnsi="Tahoma" w:cs="Tahoma"/>
          <w:sz w:val="20"/>
          <w:szCs w:val="20"/>
        </w:rPr>
        <w:t xml:space="preserve">Planner (CBLP), Time Phased Force Deployment Document (TPFDD), Aircraft Availability </w:t>
      </w:r>
      <w:r>
        <w:rPr>
          <w:rFonts w:ascii="Tahoma" w:hAnsi="Tahoma" w:cs="Tahoma"/>
          <w:sz w:val="20"/>
          <w:szCs w:val="20"/>
        </w:rPr>
        <w:tab/>
      </w:r>
      <w:r w:rsidRPr="00FF4398">
        <w:rPr>
          <w:rFonts w:ascii="Tahoma" w:hAnsi="Tahoma" w:cs="Tahoma"/>
          <w:sz w:val="20"/>
          <w:szCs w:val="20"/>
        </w:rPr>
        <w:t xml:space="preserve">(AA), Sortie Generation Rate Model (SGRM), SUPRESSOR, Advanced Framework for </w:t>
      </w:r>
      <w:r>
        <w:rPr>
          <w:rFonts w:ascii="Tahoma" w:hAnsi="Tahoma" w:cs="Tahoma"/>
          <w:sz w:val="20"/>
          <w:szCs w:val="20"/>
        </w:rPr>
        <w:tab/>
      </w:r>
      <w:r w:rsidRPr="00FF4398">
        <w:rPr>
          <w:rFonts w:ascii="Tahoma" w:hAnsi="Tahoma" w:cs="Tahoma"/>
          <w:sz w:val="20"/>
          <w:szCs w:val="20"/>
        </w:rPr>
        <w:t xml:space="preserve">Simulation, Integration, and Modeling (AFSIM), Extended Air Defense Simulation </w:t>
      </w:r>
      <w:r>
        <w:rPr>
          <w:rFonts w:ascii="Tahoma" w:hAnsi="Tahoma" w:cs="Tahoma"/>
          <w:sz w:val="20"/>
          <w:szCs w:val="20"/>
        </w:rPr>
        <w:tab/>
      </w:r>
      <w:r w:rsidRPr="00FF4398">
        <w:rPr>
          <w:rFonts w:ascii="Tahoma" w:hAnsi="Tahoma" w:cs="Tahoma"/>
          <w:sz w:val="20"/>
          <w:szCs w:val="20"/>
        </w:rPr>
        <w:t xml:space="preserve">(EADSIM), </w:t>
      </w:r>
      <w:proofErr w:type="spellStart"/>
      <w:r w:rsidRPr="00FF4398">
        <w:rPr>
          <w:rFonts w:ascii="Tahoma" w:hAnsi="Tahoma" w:cs="Tahoma"/>
          <w:sz w:val="20"/>
          <w:szCs w:val="20"/>
        </w:rPr>
        <w:t>Pn</w:t>
      </w:r>
      <w:proofErr w:type="spellEnd"/>
      <w:r w:rsidRPr="00FF4398">
        <w:rPr>
          <w:rFonts w:ascii="Tahoma" w:hAnsi="Tahoma" w:cs="Tahoma"/>
          <w:sz w:val="20"/>
          <w:szCs w:val="20"/>
        </w:rPr>
        <w:t xml:space="preserve"> Attrition, Synthetic Theater Operations Research Model (STORM), Studies </w:t>
      </w:r>
      <w:r>
        <w:rPr>
          <w:rFonts w:ascii="Tahoma" w:hAnsi="Tahoma" w:cs="Tahoma"/>
          <w:sz w:val="20"/>
          <w:szCs w:val="20"/>
        </w:rPr>
        <w:tab/>
      </w:r>
      <w:r w:rsidRPr="00FF4398">
        <w:rPr>
          <w:rFonts w:ascii="Tahoma" w:hAnsi="Tahoma" w:cs="Tahoma"/>
          <w:sz w:val="20"/>
          <w:szCs w:val="20"/>
        </w:rPr>
        <w:t xml:space="preserve">Registry Program (SRP) </w:t>
      </w:r>
      <w:r w:rsidR="00317EA5" w:rsidRPr="00317EA5">
        <w:rPr>
          <w:rFonts w:ascii="Tahoma" w:hAnsi="Tahoma" w:cs="Tahoma"/>
          <w:sz w:val="20"/>
          <w:szCs w:val="20"/>
        </w:rPr>
        <w:t xml:space="preserve">Experience using LENEL or an equivalent electronic security and </w:t>
      </w:r>
      <w:r>
        <w:rPr>
          <w:rFonts w:ascii="Tahoma" w:hAnsi="Tahoma" w:cs="Tahoma"/>
          <w:sz w:val="20"/>
          <w:szCs w:val="20"/>
        </w:rPr>
        <w:tab/>
      </w:r>
      <w:r w:rsidR="00317EA5" w:rsidRPr="00317EA5">
        <w:rPr>
          <w:rFonts w:ascii="Tahoma" w:hAnsi="Tahoma" w:cs="Tahoma"/>
          <w:sz w:val="20"/>
          <w:szCs w:val="20"/>
        </w:rPr>
        <w:t>access co</w:t>
      </w:r>
      <w:r w:rsidR="00317EA5">
        <w:rPr>
          <w:rFonts w:ascii="Tahoma" w:hAnsi="Tahoma" w:cs="Tahoma"/>
          <w:sz w:val="20"/>
          <w:szCs w:val="20"/>
        </w:rPr>
        <w:t>ntrol system</w:t>
      </w:r>
      <w:r w:rsidR="00317EA5" w:rsidRPr="00317EA5">
        <w:rPr>
          <w:rFonts w:ascii="Tahoma" w:hAnsi="Tahoma" w:cs="Tahoma"/>
          <w:sz w:val="20"/>
          <w:szCs w:val="20"/>
        </w:rPr>
        <w:t xml:space="preserve"> </w:t>
      </w:r>
    </w:p>
    <w:p w:rsidR="00FF4398" w:rsidRDefault="00FF4398" w:rsidP="00FF439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Air</w:t>
      </w:r>
      <w:r w:rsidR="004D65C5">
        <w:rPr>
          <w:rFonts w:ascii="Tahoma" w:hAnsi="Tahoma" w:cs="Tahoma"/>
          <w:sz w:val="20"/>
          <w:szCs w:val="20"/>
        </w:rPr>
        <w:t xml:space="preserve"> F</w:t>
      </w:r>
      <w:r w:rsidRPr="00FF4398">
        <w:rPr>
          <w:rFonts w:ascii="Tahoma" w:hAnsi="Tahoma" w:cs="Tahoma"/>
          <w:sz w:val="20"/>
          <w:szCs w:val="20"/>
        </w:rPr>
        <w:t>orce 04 or above with modeling and si</w:t>
      </w:r>
      <w:r>
        <w:rPr>
          <w:rFonts w:ascii="Tahoma" w:hAnsi="Tahoma" w:cs="Tahoma"/>
          <w:sz w:val="20"/>
          <w:szCs w:val="20"/>
        </w:rPr>
        <w:t>mulation experience (preferred)</w:t>
      </w:r>
    </w:p>
    <w:p w:rsidR="006A61F3" w:rsidRPr="009D72C4" w:rsidRDefault="009D72C4" w:rsidP="00FF439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72C4">
        <w:rPr>
          <w:rFonts w:ascii="Tahoma" w:hAnsi="Tahoma" w:cs="Tahoma"/>
          <w:sz w:val="20"/>
          <w:szCs w:val="20"/>
        </w:rPr>
        <w:t>Must be able to communicate highly technical and specialized information to variety of</w:t>
      </w:r>
      <w:r w:rsidR="00FF4398">
        <w:rPr>
          <w:rFonts w:ascii="Tahoma" w:hAnsi="Tahoma" w:cs="Tahoma"/>
          <w:sz w:val="20"/>
          <w:szCs w:val="20"/>
        </w:rPr>
        <w:t xml:space="preserve"> audience orally and in writing</w:t>
      </w:r>
    </w:p>
    <w:p w:rsidR="009D72C4" w:rsidRPr="00AA2DCA" w:rsidRDefault="009D72C4" w:rsidP="006A61F3">
      <w:pPr>
        <w:rPr>
          <w:rFonts w:ascii="Tahoma" w:hAnsi="Tahoma" w:cs="Tahoma"/>
          <w:b/>
          <w:sz w:val="20"/>
          <w:szCs w:val="20"/>
        </w:rPr>
      </w:pPr>
    </w:p>
    <w:p w:rsidR="00FD3720" w:rsidRPr="00AA2DCA" w:rsidRDefault="00FD3720" w:rsidP="00FD3720">
      <w:pPr>
        <w:rPr>
          <w:rFonts w:ascii="Tahoma" w:hAnsi="Tahoma" w:cs="Tahoma"/>
          <w:b/>
          <w:sz w:val="20"/>
          <w:szCs w:val="20"/>
        </w:rPr>
      </w:pPr>
      <w:r w:rsidRPr="00AA2DCA">
        <w:rPr>
          <w:rFonts w:ascii="Tahoma" w:hAnsi="Tahoma" w:cs="Tahoma"/>
          <w:b/>
          <w:sz w:val="20"/>
          <w:szCs w:val="20"/>
        </w:rPr>
        <w:t>Clearance Requirement:</w:t>
      </w:r>
    </w:p>
    <w:p w:rsidR="00AA2DCA" w:rsidRDefault="00AA2DCA" w:rsidP="00AA2DCA">
      <w:pPr>
        <w:pStyle w:val="ListParagraph"/>
        <w:rPr>
          <w:rFonts w:ascii="Tahoma" w:hAnsi="Tahoma" w:cs="Tahoma"/>
          <w:sz w:val="20"/>
          <w:szCs w:val="20"/>
        </w:rPr>
      </w:pPr>
    </w:p>
    <w:p w:rsidR="00B069E8" w:rsidRPr="00B069E8" w:rsidRDefault="00FD3720" w:rsidP="00FD372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A2DCA">
        <w:rPr>
          <w:rFonts w:ascii="Tahoma" w:hAnsi="Tahoma" w:cs="Tahoma"/>
          <w:sz w:val="20"/>
          <w:szCs w:val="20"/>
        </w:rPr>
        <w:t xml:space="preserve">TS/SCI </w:t>
      </w:r>
      <w:r w:rsidR="00B069E8">
        <w:rPr>
          <w:rFonts w:ascii="Tahoma" w:hAnsi="Tahoma" w:cs="Tahoma"/>
          <w:sz w:val="20"/>
          <w:szCs w:val="20"/>
        </w:rPr>
        <w:t>and/or TS/SAR</w:t>
      </w:r>
    </w:p>
    <w:p w:rsidR="00B069E8" w:rsidRDefault="00B069E8" w:rsidP="00B069E8">
      <w:pPr>
        <w:rPr>
          <w:rFonts w:ascii="Tahoma" w:hAnsi="Tahoma" w:cs="Tahoma"/>
          <w:b/>
          <w:sz w:val="20"/>
          <w:szCs w:val="20"/>
        </w:rPr>
      </w:pPr>
    </w:p>
    <w:p w:rsidR="00B069E8" w:rsidRPr="00AA2DCA" w:rsidRDefault="00B069E8" w:rsidP="00B069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Reports To:</w:t>
      </w:r>
    </w:p>
    <w:p w:rsidR="00B069E8" w:rsidRPr="00AA2DCA" w:rsidRDefault="00B069E8" w:rsidP="00B069E8">
      <w:pPr>
        <w:rPr>
          <w:rFonts w:ascii="Tahoma" w:hAnsi="Tahoma" w:cs="Tahoma"/>
          <w:sz w:val="20"/>
          <w:szCs w:val="20"/>
        </w:rPr>
      </w:pPr>
    </w:p>
    <w:p w:rsidR="00B069E8" w:rsidRPr="00B069E8" w:rsidRDefault="00327844" w:rsidP="00B069E8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PM</w:t>
      </w:r>
    </w:p>
    <w:p w:rsidR="00B069E8" w:rsidRDefault="00B069E8" w:rsidP="00FD3720">
      <w:pPr>
        <w:rPr>
          <w:rFonts w:ascii="Tahoma" w:hAnsi="Tahoma" w:cs="Tahoma"/>
          <w:b/>
          <w:sz w:val="20"/>
          <w:szCs w:val="20"/>
        </w:rPr>
      </w:pPr>
    </w:p>
    <w:p w:rsidR="00FD3720" w:rsidRPr="00AA2DCA" w:rsidRDefault="00FD3720" w:rsidP="00FD3720">
      <w:pPr>
        <w:rPr>
          <w:rFonts w:ascii="Tahoma" w:hAnsi="Tahoma" w:cs="Tahoma"/>
          <w:b/>
          <w:sz w:val="20"/>
          <w:szCs w:val="20"/>
        </w:rPr>
      </w:pPr>
      <w:r w:rsidRPr="00AA2DCA">
        <w:rPr>
          <w:rFonts w:ascii="Tahoma" w:hAnsi="Tahoma" w:cs="Tahoma"/>
          <w:b/>
          <w:sz w:val="20"/>
          <w:szCs w:val="20"/>
        </w:rPr>
        <w:t>Location:</w:t>
      </w:r>
    </w:p>
    <w:p w:rsidR="00FD3720" w:rsidRPr="00AA2DCA" w:rsidRDefault="00FD3720" w:rsidP="00FD3720">
      <w:pPr>
        <w:rPr>
          <w:rFonts w:ascii="Tahoma" w:hAnsi="Tahoma" w:cs="Tahoma"/>
          <w:sz w:val="20"/>
          <w:szCs w:val="20"/>
        </w:rPr>
      </w:pPr>
    </w:p>
    <w:p w:rsidR="00FD3720" w:rsidRPr="00AA2DCA" w:rsidRDefault="00AA52F7" w:rsidP="00FD372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NCR</w:t>
      </w:r>
    </w:p>
    <w:p w:rsidR="00FD3720" w:rsidRPr="00AA2DCA" w:rsidRDefault="00FD3720" w:rsidP="00FD3720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AA2DCA">
        <w:rPr>
          <w:rFonts w:ascii="Tahoma" w:hAnsi="Tahoma" w:cs="Tahoma"/>
          <w:color w:val="000000"/>
          <w:sz w:val="20"/>
          <w:szCs w:val="20"/>
        </w:rPr>
        <w:lastRenderedPageBreak/>
        <w:t>Leonie offers you the opportunity to join an innovative, well respected organization and collaborate with industry experts and exceptional individuals. We provide a competitive compensation and a generous benefits package.</w:t>
      </w:r>
    </w:p>
    <w:p w:rsidR="00FD3720" w:rsidRPr="00AA2DCA" w:rsidRDefault="00FD3720" w:rsidP="00FD3720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AA2DCA">
        <w:rPr>
          <w:rFonts w:ascii="Tahoma" w:hAnsi="Tahoma" w:cs="Tahoma"/>
          <w:color w:val="000000"/>
          <w:sz w:val="20"/>
          <w:szCs w:val="20"/>
        </w:rPr>
        <w:t xml:space="preserve">To be considered for this exciting opportunity, please apply online via our website at </w:t>
      </w:r>
      <w:hyperlink r:id="rId6" w:history="1">
        <w:r w:rsidRPr="00AA2DCA">
          <w:rPr>
            <w:rFonts w:ascii="Tahoma" w:hAnsi="Tahoma" w:cs="Tahoma"/>
            <w:color w:val="0000FF"/>
            <w:sz w:val="20"/>
            <w:szCs w:val="20"/>
            <w:u w:val="single"/>
          </w:rPr>
          <w:t>http://www.leoniegroup.com/careers</w:t>
        </w:r>
      </w:hyperlink>
      <w:r w:rsidRPr="00AA2DCA">
        <w:rPr>
          <w:rFonts w:ascii="Tahoma" w:hAnsi="Tahoma" w:cs="Tahoma"/>
          <w:color w:val="000000"/>
          <w:sz w:val="20"/>
          <w:szCs w:val="20"/>
        </w:rPr>
        <w:t xml:space="preserve"> . Please provide a cover letter outlining your experience and salary expectations as you create your Leonie profile.</w:t>
      </w:r>
    </w:p>
    <w:p w:rsidR="00FD3720" w:rsidRPr="00AA2DCA" w:rsidRDefault="00FD3720" w:rsidP="00FD3720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AA2DCA">
        <w:rPr>
          <w:rFonts w:ascii="Tahoma" w:hAnsi="Tahoma" w:cs="Tahoma"/>
          <w:color w:val="000000"/>
          <w:sz w:val="20"/>
          <w:szCs w:val="20"/>
        </w:rPr>
        <w:t>Leonie is an Equal Opportunity Employer. M/F/D/V</w:t>
      </w:r>
    </w:p>
    <w:p w:rsidR="00FD3720" w:rsidRPr="00AA2DCA" w:rsidRDefault="00FD3720" w:rsidP="00FD3720">
      <w:pPr>
        <w:rPr>
          <w:rFonts w:ascii="Tahoma" w:hAnsi="Tahoma" w:cs="Tahoma"/>
          <w:sz w:val="20"/>
          <w:szCs w:val="20"/>
        </w:rPr>
      </w:pPr>
    </w:p>
    <w:p w:rsidR="00FD3720" w:rsidRPr="00AA2DCA" w:rsidRDefault="00FD3720" w:rsidP="00FD3720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AA2DCA" w:rsidRPr="00AA2DCA" w:rsidRDefault="00AA2DCA">
      <w:pPr>
        <w:rPr>
          <w:rFonts w:ascii="Tahoma" w:hAnsi="Tahoma" w:cs="Tahoma"/>
          <w:sz w:val="20"/>
          <w:szCs w:val="20"/>
        </w:rPr>
      </w:pPr>
    </w:p>
    <w:p w:rsidR="006E380D" w:rsidRPr="00AA2DCA" w:rsidRDefault="006E380D">
      <w:pPr>
        <w:rPr>
          <w:rFonts w:ascii="Tahoma" w:hAnsi="Tahoma" w:cs="Tahoma"/>
          <w:sz w:val="20"/>
          <w:szCs w:val="20"/>
        </w:rPr>
      </w:pPr>
    </w:p>
    <w:p w:rsidR="006E380D" w:rsidRPr="00AA2DCA" w:rsidRDefault="006E380D">
      <w:pPr>
        <w:rPr>
          <w:rFonts w:ascii="Tahoma" w:hAnsi="Tahoma" w:cs="Tahoma"/>
          <w:sz w:val="20"/>
          <w:szCs w:val="20"/>
        </w:rPr>
      </w:pPr>
    </w:p>
    <w:sectPr w:rsidR="006E380D" w:rsidRPr="00AA2DCA" w:rsidSect="00AA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4B47"/>
    <w:multiLevelType w:val="hybridMultilevel"/>
    <w:tmpl w:val="47D6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61B87"/>
    <w:multiLevelType w:val="hybridMultilevel"/>
    <w:tmpl w:val="942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D67B1"/>
    <w:multiLevelType w:val="hybridMultilevel"/>
    <w:tmpl w:val="A610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20"/>
    <w:rsid w:val="001441A1"/>
    <w:rsid w:val="00317EA5"/>
    <w:rsid w:val="00327844"/>
    <w:rsid w:val="00383FB9"/>
    <w:rsid w:val="003A1E41"/>
    <w:rsid w:val="004D65C5"/>
    <w:rsid w:val="00524E7F"/>
    <w:rsid w:val="005C36D2"/>
    <w:rsid w:val="005F5853"/>
    <w:rsid w:val="006A61F3"/>
    <w:rsid w:val="006E380D"/>
    <w:rsid w:val="00963D2F"/>
    <w:rsid w:val="009D72C4"/>
    <w:rsid w:val="00A02D60"/>
    <w:rsid w:val="00AA2DCA"/>
    <w:rsid w:val="00AA52F7"/>
    <w:rsid w:val="00B069E8"/>
    <w:rsid w:val="00C131AD"/>
    <w:rsid w:val="00CB3321"/>
    <w:rsid w:val="00EF2058"/>
    <w:rsid w:val="00F11526"/>
    <w:rsid w:val="00F17FE6"/>
    <w:rsid w:val="00F8580C"/>
    <w:rsid w:val="00FD3720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720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D3720"/>
    <w:pPr>
      <w:ind w:left="720"/>
      <w:contextualSpacing/>
    </w:pPr>
  </w:style>
  <w:style w:type="paragraph" w:customStyle="1" w:styleId="Default">
    <w:name w:val="Default"/>
    <w:uiPriority w:val="99"/>
    <w:rsid w:val="00FD3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720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D3720"/>
    <w:pPr>
      <w:ind w:left="720"/>
      <w:contextualSpacing/>
    </w:pPr>
  </w:style>
  <w:style w:type="paragraph" w:customStyle="1" w:styleId="Default">
    <w:name w:val="Default"/>
    <w:uiPriority w:val="99"/>
    <w:rsid w:val="00FD3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oniegroup.com/care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Scott</dc:creator>
  <cp:lastModifiedBy>Teri Scott</cp:lastModifiedBy>
  <cp:revision>5</cp:revision>
  <cp:lastPrinted>2015-11-30T21:56:00Z</cp:lastPrinted>
  <dcterms:created xsi:type="dcterms:W3CDTF">2015-11-30T20:20:00Z</dcterms:created>
  <dcterms:modified xsi:type="dcterms:W3CDTF">2015-11-30T22:37:00Z</dcterms:modified>
</cp:coreProperties>
</file>